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48EE" w:rsidRPr="00B93008" w:rsidRDefault="00AC48EE" w:rsidP="00AC48EE">
      <w:pPr>
        <w:spacing w:after="0" w:line="240" w:lineRule="auto"/>
        <w:ind w:firstLine="709"/>
        <w:jc w:val="center"/>
        <w:rPr>
          <w:rFonts w:ascii="Arial" w:eastAsia="Times New Roman" w:hAnsi="Arial" w:cs="Arial"/>
          <w:bCs/>
          <w:spacing w:val="30"/>
          <w:kern w:val="28"/>
          <w:sz w:val="24"/>
          <w:szCs w:val="24"/>
          <w:lang w:eastAsia="ru-RU"/>
        </w:rPr>
      </w:pPr>
      <w:r w:rsidRPr="00B93008">
        <w:rPr>
          <w:rFonts w:ascii="Arial" w:eastAsia="Times New Roman" w:hAnsi="Arial" w:cs="Arial"/>
          <w:bCs/>
          <w:spacing w:val="30"/>
          <w:kern w:val="28"/>
          <w:sz w:val="24"/>
          <w:szCs w:val="24"/>
          <w:lang w:eastAsia="ru-RU"/>
        </w:rPr>
        <w:t>АДМИНИСТРАЦИЯ КРИНИЧЕНСКОГО СЕЛЬСКОГО ПОСЕЛЕНИЯ ОСТРОГОЖСКОГО МУНИЦИПАЛЬНОГО РАЙОНА ВОРОНЕЖСКОЙ ОБЛАСТИ</w:t>
      </w:r>
    </w:p>
    <w:p w:rsidR="00B93008" w:rsidRPr="00B93008" w:rsidRDefault="00B93008" w:rsidP="00AC48EE">
      <w:pPr>
        <w:keepNext/>
        <w:spacing w:after="0" w:line="240" w:lineRule="auto"/>
        <w:ind w:firstLine="709"/>
        <w:jc w:val="center"/>
        <w:rPr>
          <w:rFonts w:ascii="Arial" w:eastAsia="Times New Roman" w:hAnsi="Arial" w:cs="Arial"/>
          <w:bCs/>
          <w:kern w:val="28"/>
          <w:sz w:val="24"/>
          <w:szCs w:val="24"/>
          <w:lang w:eastAsia="ru-RU"/>
        </w:rPr>
      </w:pPr>
    </w:p>
    <w:p w:rsidR="00B93008" w:rsidRPr="00B93008" w:rsidRDefault="00B93008" w:rsidP="00AC48EE">
      <w:pPr>
        <w:keepNext/>
        <w:spacing w:after="0" w:line="240" w:lineRule="auto"/>
        <w:ind w:firstLine="709"/>
        <w:jc w:val="center"/>
        <w:rPr>
          <w:rFonts w:ascii="Arial" w:eastAsia="Times New Roman" w:hAnsi="Arial" w:cs="Arial"/>
          <w:bCs/>
          <w:kern w:val="28"/>
          <w:sz w:val="24"/>
          <w:szCs w:val="24"/>
          <w:lang w:eastAsia="ru-RU"/>
        </w:rPr>
      </w:pPr>
    </w:p>
    <w:p w:rsidR="00AC48EE" w:rsidRPr="00B93008" w:rsidRDefault="00AC48EE" w:rsidP="00AC48EE">
      <w:pPr>
        <w:keepNext/>
        <w:spacing w:after="0" w:line="240" w:lineRule="auto"/>
        <w:ind w:firstLine="709"/>
        <w:jc w:val="center"/>
        <w:rPr>
          <w:rFonts w:ascii="Arial" w:eastAsia="Times New Roman" w:hAnsi="Arial" w:cs="Arial"/>
          <w:bCs/>
          <w:kern w:val="28"/>
          <w:sz w:val="24"/>
          <w:szCs w:val="24"/>
          <w:lang w:eastAsia="ru-RU"/>
        </w:rPr>
      </w:pPr>
      <w:proofErr w:type="gramStart"/>
      <w:r w:rsidRPr="00B93008">
        <w:rPr>
          <w:rFonts w:ascii="Arial" w:eastAsia="Times New Roman" w:hAnsi="Arial" w:cs="Arial"/>
          <w:bCs/>
          <w:kern w:val="28"/>
          <w:sz w:val="24"/>
          <w:szCs w:val="24"/>
          <w:lang w:eastAsia="ru-RU"/>
        </w:rPr>
        <w:t>П</w:t>
      </w:r>
      <w:proofErr w:type="gramEnd"/>
      <w:r w:rsidRPr="00B93008">
        <w:rPr>
          <w:rFonts w:ascii="Arial" w:eastAsia="Times New Roman" w:hAnsi="Arial" w:cs="Arial"/>
          <w:bCs/>
          <w:kern w:val="28"/>
          <w:sz w:val="24"/>
          <w:szCs w:val="24"/>
          <w:lang w:eastAsia="ru-RU"/>
        </w:rPr>
        <w:t xml:space="preserve"> О С Т А Н О В Л Е Н И Е</w:t>
      </w:r>
    </w:p>
    <w:p w:rsidR="00AC48EE" w:rsidRPr="00B93008" w:rsidRDefault="00CE5237" w:rsidP="005A5C97">
      <w:pPr>
        <w:spacing w:after="0" w:line="240" w:lineRule="auto"/>
        <w:jc w:val="both"/>
        <w:rPr>
          <w:rFonts w:ascii="Arial" w:eastAsia="Times New Roman" w:hAnsi="Arial" w:cs="Arial"/>
          <w:kern w:val="28"/>
          <w:sz w:val="24"/>
          <w:szCs w:val="24"/>
          <w:lang w:eastAsia="ru-RU"/>
        </w:rPr>
      </w:pPr>
      <w:r w:rsidRPr="00CE5237">
        <w:rPr>
          <w:rFonts w:ascii="Arial" w:eastAsia="Times New Roman" w:hAnsi="Arial" w:cs="Arial"/>
          <w:kern w:val="28"/>
          <w:sz w:val="24"/>
          <w:szCs w:val="24"/>
          <w:lang w:eastAsia="ru-RU"/>
        </w:rPr>
        <w:t>28.12.</w:t>
      </w:r>
      <w:r w:rsidR="00C6683B" w:rsidRPr="00CE5237">
        <w:rPr>
          <w:rFonts w:ascii="Arial" w:eastAsia="Times New Roman" w:hAnsi="Arial" w:cs="Arial"/>
          <w:kern w:val="28"/>
          <w:sz w:val="24"/>
          <w:szCs w:val="24"/>
          <w:lang w:eastAsia="ru-RU"/>
        </w:rPr>
        <w:t>2024</w:t>
      </w:r>
      <w:r w:rsidR="005A5C97" w:rsidRPr="00CE5237">
        <w:rPr>
          <w:rFonts w:ascii="Arial" w:eastAsia="Times New Roman" w:hAnsi="Arial" w:cs="Arial"/>
          <w:kern w:val="28"/>
          <w:sz w:val="24"/>
          <w:szCs w:val="24"/>
          <w:lang w:eastAsia="ru-RU"/>
        </w:rPr>
        <w:t xml:space="preserve"> </w:t>
      </w:r>
      <w:r w:rsidR="005F5837" w:rsidRPr="00CE5237">
        <w:rPr>
          <w:rFonts w:ascii="Arial" w:eastAsia="Times New Roman" w:hAnsi="Arial" w:cs="Arial"/>
          <w:kern w:val="28"/>
          <w:sz w:val="24"/>
          <w:szCs w:val="24"/>
          <w:lang w:eastAsia="ru-RU"/>
        </w:rPr>
        <w:t>г</w:t>
      </w:r>
      <w:r w:rsidR="005A5C97" w:rsidRPr="00CE5237">
        <w:rPr>
          <w:rFonts w:ascii="Arial" w:eastAsia="Times New Roman" w:hAnsi="Arial" w:cs="Arial"/>
          <w:kern w:val="28"/>
          <w:sz w:val="24"/>
          <w:szCs w:val="24"/>
          <w:lang w:eastAsia="ru-RU"/>
        </w:rPr>
        <w:t xml:space="preserve">ода </w:t>
      </w:r>
      <w:r w:rsidR="00533EC0" w:rsidRPr="00CE5237">
        <w:rPr>
          <w:rFonts w:ascii="Arial" w:eastAsia="Times New Roman" w:hAnsi="Arial" w:cs="Arial"/>
          <w:kern w:val="28"/>
          <w:sz w:val="24"/>
          <w:szCs w:val="24"/>
          <w:lang w:eastAsia="ru-RU"/>
        </w:rPr>
        <w:t xml:space="preserve"> №</w:t>
      </w:r>
      <w:r w:rsidRPr="00CE5237">
        <w:rPr>
          <w:rFonts w:ascii="Arial" w:eastAsia="Times New Roman" w:hAnsi="Arial" w:cs="Arial"/>
          <w:kern w:val="28"/>
          <w:sz w:val="24"/>
          <w:szCs w:val="24"/>
          <w:lang w:eastAsia="ru-RU"/>
        </w:rPr>
        <w:t>85</w:t>
      </w:r>
    </w:p>
    <w:p w:rsidR="00AC48EE" w:rsidRDefault="00AC48EE" w:rsidP="00B93008">
      <w:pPr>
        <w:spacing w:before="240" w:after="60" w:line="240" w:lineRule="auto"/>
        <w:ind w:firstLine="567"/>
        <w:jc w:val="both"/>
        <w:outlineLvl w:val="0"/>
        <w:rPr>
          <w:rFonts w:ascii="Arial" w:eastAsia="Times New Roman" w:hAnsi="Arial" w:cs="Arial"/>
          <w:bCs/>
          <w:kern w:val="28"/>
          <w:sz w:val="24"/>
          <w:szCs w:val="24"/>
          <w:lang w:eastAsia="ru-RU"/>
        </w:rPr>
      </w:pPr>
      <w:proofErr w:type="gramStart"/>
      <w:r w:rsidRPr="00B93008">
        <w:rPr>
          <w:rFonts w:ascii="Arial" w:eastAsia="Times New Roman" w:hAnsi="Arial" w:cs="Arial"/>
          <w:bCs/>
          <w:kern w:val="28"/>
          <w:sz w:val="24"/>
          <w:szCs w:val="24"/>
          <w:lang w:eastAsia="ru-RU"/>
        </w:rPr>
        <w:t>О</w:t>
      </w:r>
      <w:r w:rsidR="00533EC0" w:rsidRPr="00B93008">
        <w:rPr>
          <w:rFonts w:ascii="Arial" w:eastAsia="Times New Roman" w:hAnsi="Arial" w:cs="Arial"/>
          <w:bCs/>
          <w:kern w:val="28"/>
          <w:sz w:val="24"/>
          <w:szCs w:val="24"/>
          <w:lang w:eastAsia="ru-RU"/>
        </w:rPr>
        <w:t xml:space="preserve">  внесении изменений в муниципальную программу </w:t>
      </w:r>
      <w:r w:rsidRPr="00B93008">
        <w:rPr>
          <w:rFonts w:ascii="Arial" w:eastAsia="Times New Roman" w:hAnsi="Arial" w:cs="Arial"/>
          <w:bCs/>
          <w:kern w:val="28"/>
          <w:sz w:val="24"/>
          <w:szCs w:val="24"/>
          <w:lang w:eastAsia="ru-RU"/>
        </w:rPr>
        <w:t xml:space="preserve">«Обеспечение решения вопросов местного значения Криниченского сельского поселения» </w:t>
      </w:r>
      <w:r w:rsidR="000B23F4" w:rsidRPr="00B93008">
        <w:rPr>
          <w:rFonts w:ascii="Arial" w:eastAsia="Times New Roman" w:hAnsi="Arial" w:cs="Arial"/>
          <w:sz w:val="24"/>
          <w:szCs w:val="24"/>
          <w:lang w:eastAsia="ru-RU"/>
        </w:rPr>
        <w:t>№ 12 от 31.03.2014 года</w:t>
      </w:r>
      <w:r w:rsidR="000B23F4" w:rsidRPr="00B93008">
        <w:rPr>
          <w:rFonts w:ascii="Arial" w:eastAsia="Times New Roman" w:hAnsi="Arial" w:cs="Arial"/>
          <w:bCs/>
          <w:kern w:val="28"/>
          <w:sz w:val="24"/>
          <w:szCs w:val="24"/>
          <w:lang w:eastAsia="ru-RU"/>
        </w:rPr>
        <w:t xml:space="preserve"> (в редакции постановлений №15 от 16.05.2014г., №25 от 30.06.2014г., от 20.02.2015г. №4, от 06.07.2015г. №37, от 22.10.2015г. №67 ,от 17.02.2016г. №33, от 17.05.2016г. №63, от 27.07.2016г. №109, от 11.10.2016г. №132, от 30.12.2016г</w:t>
      </w:r>
      <w:proofErr w:type="gramEnd"/>
      <w:r w:rsidR="000B23F4" w:rsidRPr="00B93008">
        <w:rPr>
          <w:rFonts w:ascii="Arial" w:eastAsia="Times New Roman" w:hAnsi="Arial" w:cs="Arial"/>
          <w:bCs/>
          <w:kern w:val="28"/>
          <w:sz w:val="24"/>
          <w:szCs w:val="24"/>
          <w:lang w:eastAsia="ru-RU"/>
        </w:rPr>
        <w:t>.,</w:t>
      </w:r>
      <w:proofErr w:type="gramStart"/>
      <w:r w:rsidR="000B23F4" w:rsidRPr="00B93008">
        <w:rPr>
          <w:rFonts w:ascii="Arial" w:eastAsia="Times New Roman" w:hAnsi="Arial" w:cs="Arial"/>
          <w:bCs/>
          <w:kern w:val="28"/>
          <w:sz w:val="24"/>
          <w:szCs w:val="24"/>
          <w:lang w:eastAsia="ru-RU"/>
        </w:rPr>
        <w:t>от 02.02.2017г.№9, № 32 от 10.07.2017г, от 06.10.2017г. №52, от 02.02.2018г. №4, от 23.07.2018г. №35, от 30.10.2018г. №43, от 25.01.2019г. №6, от 01.08.2019г. №51, от 24.01.2020г. №1, от 25.02.2020г. №9, от 29.01.21г №2, от 20.12.21г №53, от 10.01.22г №1,</w:t>
      </w:r>
      <w:r w:rsidR="000B23F4" w:rsidRPr="00B93008">
        <w:rPr>
          <w:rFonts w:ascii="Arial" w:eastAsia="Times New Roman" w:hAnsi="Arial" w:cs="Arial"/>
          <w:kern w:val="28"/>
          <w:sz w:val="24"/>
          <w:szCs w:val="24"/>
          <w:lang w:eastAsia="ru-RU"/>
        </w:rPr>
        <w:t xml:space="preserve"> от 14.06.2022г № 23</w:t>
      </w:r>
      <w:r w:rsidR="000B23F4" w:rsidRPr="00B93008">
        <w:rPr>
          <w:rFonts w:ascii="Arial" w:eastAsia="Times New Roman" w:hAnsi="Arial" w:cs="Arial"/>
          <w:bCs/>
          <w:kern w:val="28"/>
          <w:sz w:val="24"/>
          <w:szCs w:val="24"/>
          <w:lang w:eastAsia="ru-RU"/>
        </w:rPr>
        <w:t>).</w:t>
      </w:r>
      <w:proofErr w:type="gramEnd"/>
    </w:p>
    <w:p w:rsidR="00B93008" w:rsidRPr="00B93008" w:rsidRDefault="00B93008" w:rsidP="00B93008">
      <w:pPr>
        <w:spacing w:before="240" w:after="60" w:line="240" w:lineRule="auto"/>
        <w:ind w:firstLine="567"/>
        <w:jc w:val="both"/>
        <w:outlineLvl w:val="0"/>
        <w:rPr>
          <w:rFonts w:ascii="Arial" w:eastAsia="Times New Roman" w:hAnsi="Arial" w:cs="Arial"/>
          <w:bCs/>
          <w:color w:val="FF0000"/>
          <w:kern w:val="28"/>
          <w:sz w:val="24"/>
          <w:szCs w:val="24"/>
          <w:lang w:eastAsia="ru-RU"/>
        </w:rPr>
      </w:pPr>
    </w:p>
    <w:p w:rsidR="00AC48EE" w:rsidRPr="00B93008" w:rsidRDefault="00AC48EE" w:rsidP="00AC48E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B93008">
        <w:rPr>
          <w:rFonts w:ascii="Arial" w:eastAsia="Times New Roman" w:hAnsi="Arial" w:cs="Arial"/>
          <w:sz w:val="24"/>
          <w:szCs w:val="24"/>
          <w:lang w:eastAsia="ru-RU"/>
        </w:rPr>
        <w:t>В целях повышения эффективности бюджетных расходов, в соответствии со ст. 179 Бюджетного кодекса Российской Федерации, постановлением администрации Криниченского сельского поселения от 11.11.2013г. № 66 «Об утверждении порядка принятия решений о разработке муниципальных программ Криниченского сельского поселения, их формирования и реализации»</w:t>
      </w:r>
      <w:r w:rsidR="000B23F4" w:rsidRPr="00B93008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B93008">
        <w:rPr>
          <w:rFonts w:ascii="Arial" w:eastAsia="Times New Roman" w:hAnsi="Arial" w:cs="Arial"/>
          <w:sz w:val="24"/>
          <w:szCs w:val="24"/>
          <w:lang w:eastAsia="ru-RU"/>
        </w:rPr>
        <w:t xml:space="preserve">администрация Криниченского сельского поселения </w:t>
      </w:r>
    </w:p>
    <w:p w:rsidR="00AC48EE" w:rsidRDefault="00AC48EE" w:rsidP="00AC48EE">
      <w:pPr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B93008">
        <w:rPr>
          <w:rFonts w:ascii="Arial" w:eastAsia="Times New Roman" w:hAnsi="Arial" w:cs="Arial"/>
          <w:sz w:val="24"/>
          <w:szCs w:val="24"/>
          <w:lang w:eastAsia="ru-RU"/>
        </w:rPr>
        <w:t>П</w:t>
      </w:r>
      <w:proofErr w:type="gramEnd"/>
      <w:r w:rsidRPr="00B93008">
        <w:rPr>
          <w:rFonts w:ascii="Arial" w:eastAsia="Times New Roman" w:hAnsi="Arial" w:cs="Arial"/>
          <w:sz w:val="24"/>
          <w:szCs w:val="24"/>
          <w:lang w:eastAsia="ru-RU"/>
        </w:rPr>
        <w:t xml:space="preserve"> О С Т А Н О В Л Я Е Т :</w:t>
      </w:r>
    </w:p>
    <w:p w:rsidR="00B93008" w:rsidRPr="00B93008" w:rsidRDefault="00B93008" w:rsidP="00AC48EE">
      <w:pPr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AC48EE" w:rsidRPr="00B93008" w:rsidRDefault="00AC48EE" w:rsidP="00AC48E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B93008">
        <w:rPr>
          <w:rFonts w:ascii="Arial" w:eastAsia="Times New Roman" w:hAnsi="Arial" w:cs="Arial"/>
          <w:sz w:val="24"/>
          <w:szCs w:val="24"/>
          <w:lang w:eastAsia="ru-RU"/>
        </w:rPr>
        <w:t>1.Утвердить муниципальную программу «Обеспечение решения вопросов местного значения</w:t>
      </w:r>
      <w:r w:rsidR="000B23F4" w:rsidRPr="00B93008">
        <w:rPr>
          <w:rFonts w:ascii="Arial" w:eastAsia="Times New Roman" w:hAnsi="Arial" w:cs="Arial"/>
          <w:sz w:val="24"/>
          <w:szCs w:val="24"/>
          <w:lang w:eastAsia="ru-RU"/>
        </w:rPr>
        <w:t xml:space="preserve">  </w:t>
      </w:r>
      <w:r w:rsidRPr="00B93008">
        <w:rPr>
          <w:rFonts w:ascii="Arial" w:eastAsia="Times New Roman" w:hAnsi="Arial" w:cs="Arial"/>
          <w:sz w:val="24"/>
          <w:szCs w:val="24"/>
          <w:lang w:eastAsia="ru-RU"/>
        </w:rPr>
        <w:t>Криниченского сельского поселения» (Приложение).</w:t>
      </w:r>
    </w:p>
    <w:p w:rsidR="00AC48EE" w:rsidRPr="00B93008" w:rsidRDefault="00CE5237" w:rsidP="00AC48E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="00AC48EE" w:rsidRPr="00B93008">
        <w:rPr>
          <w:rFonts w:ascii="Arial" w:eastAsia="Times New Roman" w:hAnsi="Arial" w:cs="Arial"/>
          <w:sz w:val="24"/>
          <w:szCs w:val="24"/>
          <w:lang w:eastAsia="ru-RU"/>
        </w:rPr>
        <w:t>.Постановление вступает в силу с момента его обнародования.</w:t>
      </w:r>
    </w:p>
    <w:p w:rsidR="00AC48EE" w:rsidRPr="00B93008" w:rsidRDefault="00CE5237" w:rsidP="00AC48E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3</w:t>
      </w:r>
      <w:r w:rsidR="00AC48EE" w:rsidRPr="00B93008">
        <w:rPr>
          <w:rFonts w:ascii="Arial" w:eastAsia="Times New Roman" w:hAnsi="Arial" w:cs="Arial"/>
          <w:sz w:val="24"/>
          <w:szCs w:val="24"/>
          <w:lang w:eastAsia="ru-RU"/>
        </w:rPr>
        <w:t>.Контроль исполнения настоящего постановления оставляю за собой.</w:t>
      </w:r>
    </w:p>
    <w:p w:rsidR="00AC48EE" w:rsidRDefault="00AC48EE" w:rsidP="00AC48E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Pr="00B93008" w:rsidRDefault="00B93008" w:rsidP="00AC48E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AC48EE" w:rsidRPr="00B93008" w:rsidRDefault="00AC48EE" w:rsidP="00AC48E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B93008">
        <w:rPr>
          <w:rFonts w:ascii="Arial" w:eastAsia="Times New Roman" w:hAnsi="Arial" w:cs="Arial"/>
          <w:sz w:val="24"/>
          <w:szCs w:val="24"/>
          <w:lang w:eastAsia="ru-RU"/>
        </w:rPr>
        <w:t>Глава Криниченского сельского поселения</w:t>
      </w:r>
      <w:r w:rsidR="000B23F4" w:rsidRPr="00B93008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     </w:t>
      </w:r>
      <w:r w:rsidRPr="00B93008">
        <w:rPr>
          <w:rFonts w:ascii="Arial" w:eastAsia="Times New Roman" w:hAnsi="Arial" w:cs="Arial"/>
          <w:sz w:val="24"/>
          <w:szCs w:val="24"/>
          <w:lang w:eastAsia="ru-RU"/>
        </w:rPr>
        <w:t>Ю.В.Пикулин</w:t>
      </w:r>
    </w:p>
    <w:p w:rsidR="00AC48EE" w:rsidRPr="00B93008" w:rsidRDefault="00AC48EE" w:rsidP="00AC48EE">
      <w:pPr>
        <w:spacing w:after="0" w:line="240" w:lineRule="auto"/>
        <w:ind w:left="5103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B93008">
        <w:rPr>
          <w:rFonts w:ascii="Arial" w:eastAsia="Times New Roman" w:hAnsi="Arial" w:cs="Arial"/>
          <w:sz w:val="24"/>
          <w:szCs w:val="24"/>
          <w:lang w:eastAsia="ru-RU"/>
        </w:rPr>
        <w:br w:type="page"/>
      </w:r>
      <w:r w:rsidRPr="00B93008">
        <w:rPr>
          <w:rFonts w:ascii="Arial" w:eastAsia="Times New Roman" w:hAnsi="Arial" w:cs="Arial"/>
          <w:sz w:val="24"/>
          <w:szCs w:val="24"/>
          <w:lang w:eastAsia="ru-RU"/>
        </w:rPr>
        <w:lastRenderedPageBreak/>
        <w:t>Приложение к постановлению администрации Криничен</w:t>
      </w:r>
      <w:r w:rsidR="006E4A45">
        <w:rPr>
          <w:rFonts w:ascii="Arial" w:eastAsia="Times New Roman" w:hAnsi="Arial" w:cs="Arial"/>
          <w:sz w:val="24"/>
          <w:szCs w:val="24"/>
          <w:lang w:eastAsia="ru-RU"/>
        </w:rPr>
        <w:t xml:space="preserve">ского сельского поселения от  </w:t>
      </w:r>
      <w:r w:rsidR="006E4A45" w:rsidRPr="00CE5237">
        <w:rPr>
          <w:rFonts w:ascii="Arial" w:eastAsia="Times New Roman" w:hAnsi="Arial" w:cs="Arial"/>
          <w:sz w:val="24"/>
          <w:szCs w:val="24"/>
          <w:lang w:eastAsia="ru-RU"/>
        </w:rPr>
        <w:t>«</w:t>
      </w:r>
      <w:r w:rsidR="00CE5237" w:rsidRPr="00CE5237">
        <w:rPr>
          <w:rFonts w:ascii="Arial" w:eastAsia="Times New Roman" w:hAnsi="Arial" w:cs="Arial"/>
          <w:sz w:val="24"/>
          <w:szCs w:val="24"/>
          <w:lang w:eastAsia="ru-RU"/>
        </w:rPr>
        <w:t>28</w:t>
      </w:r>
      <w:r w:rsidRPr="00CE5237">
        <w:rPr>
          <w:rFonts w:ascii="Arial" w:eastAsia="Times New Roman" w:hAnsi="Arial" w:cs="Arial"/>
          <w:sz w:val="24"/>
          <w:szCs w:val="24"/>
          <w:lang w:eastAsia="ru-RU"/>
        </w:rPr>
        <w:t>»</w:t>
      </w:r>
      <w:r w:rsidR="00CE5237" w:rsidRPr="00CE5237">
        <w:rPr>
          <w:rFonts w:ascii="Arial" w:eastAsia="Times New Roman" w:hAnsi="Arial" w:cs="Arial"/>
          <w:sz w:val="24"/>
          <w:szCs w:val="24"/>
          <w:lang w:eastAsia="ru-RU"/>
        </w:rPr>
        <w:t xml:space="preserve"> декабря</w:t>
      </w:r>
      <w:r w:rsidR="00C6683B" w:rsidRPr="00CE5237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CE5237">
        <w:rPr>
          <w:rFonts w:ascii="Arial" w:eastAsia="Times New Roman" w:hAnsi="Arial" w:cs="Arial"/>
          <w:sz w:val="24"/>
          <w:szCs w:val="24"/>
          <w:lang w:eastAsia="ru-RU"/>
        </w:rPr>
        <w:t xml:space="preserve"> 202</w:t>
      </w:r>
      <w:r w:rsidR="00C6683B" w:rsidRPr="00CE5237">
        <w:rPr>
          <w:rFonts w:ascii="Arial" w:eastAsia="Times New Roman" w:hAnsi="Arial" w:cs="Arial"/>
          <w:sz w:val="24"/>
          <w:szCs w:val="24"/>
          <w:lang w:eastAsia="ru-RU"/>
        </w:rPr>
        <w:t>4</w:t>
      </w:r>
      <w:r w:rsidR="006E4A45" w:rsidRPr="00CE5237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CE5237">
        <w:rPr>
          <w:rFonts w:ascii="Arial" w:eastAsia="Times New Roman" w:hAnsi="Arial" w:cs="Arial"/>
          <w:sz w:val="24"/>
          <w:szCs w:val="24"/>
          <w:lang w:eastAsia="ru-RU"/>
        </w:rPr>
        <w:t>г. №</w:t>
      </w:r>
      <w:r w:rsidR="00CE5237" w:rsidRPr="00CE5237">
        <w:rPr>
          <w:rFonts w:ascii="Arial" w:eastAsia="Times New Roman" w:hAnsi="Arial" w:cs="Arial"/>
          <w:sz w:val="24"/>
          <w:szCs w:val="24"/>
          <w:lang w:eastAsia="ru-RU"/>
        </w:rPr>
        <w:t>85</w:t>
      </w:r>
    </w:p>
    <w:p w:rsidR="00AC48EE" w:rsidRPr="00B93008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left="5103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МУНИЦИПАЛЬНАЯ ПРОГРАММА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Криниченского сельского поселения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«Обеспечение решения вопросов местного значения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Криниченского сельского поселения»</w:t>
      </w:r>
    </w:p>
    <w:p w:rsidR="00AC48EE" w:rsidRPr="00AC48EE" w:rsidRDefault="00AC48EE" w:rsidP="00AC48EE">
      <w:pPr>
        <w:widowControl w:val="0"/>
        <w:tabs>
          <w:tab w:val="left" w:pos="25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AC48EE" w:rsidRPr="00AC48EE" w:rsidRDefault="00AC48EE" w:rsidP="00AC48EE">
      <w:pPr>
        <w:widowControl w:val="0"/>
        <w:tabs>
          <w:tab w:val="left" w:pos="25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tabs>
          <w:tab w:val="left" w:pos="252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tabs>
          <w:tab w:val="left" w:pos="252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tabs>
          <w:tab w:val="left" w:pos="252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tabs>
          <w:tab w:val="left" w:pos="252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tabs>
          <w:tab w:val="left" w:pos="252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tabs>
          <w:tab w:val="left" w:pos="252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tabs>
          <w:tab w:val="left" w:pos="252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tabs>
          <w:tab w:val="left" w:pos="252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tabs>
          <w:tab w:val="left" w:pos="252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tabs>
          <w:tab w:val="left" w:pos="252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tabs>
          <w:tab w:val="left" w:pos="252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tabs>
          <w:tab w:val="left" w:pos="252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tabs>
          <w:tab w:val="left" w:pos="252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tabs>
          <w:tab w:val="left" w:pos="252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tabs>
          <w:tab w:val="left" w:pos="252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tabs>
          <w:tab w:val="left" w:pos="252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tabs>
          <w:tab w:val="left" w:pos="252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tabs>
          <w:tab w:val="left" w:pos="252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tabs>
          <w:tab w:val="left" w:pos="252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tabs>
          <w:tab w:val="left" w:pos="252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tabs>
          <w:tab w:val="left" w:pos="252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tabs>
          <w:tab w:val="left" w:pos="252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tabs>
          <w:tab w:val="left" w:pos="252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tabs>
          <w:tab w:val="left" w:pos="252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B93008" w:rsidRDefault="00B93008" w:rsidP="00AC48EE">
      <w:pPr>
        <w:widowControl w:val="0"/>
        <w:tabs>
          <w:tab w:val="left" w:pos="252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AC48EE" w:rsidRPr="00AC48EE" w:rsidRDefault="00AC48EE" w:rsidP="00AC48EE">
      <w:pPr>
        <w:widowControl w:val="0"/>
        <w:tabs>
          <w:tab w:val="left" w:pos="252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с</w:t>
      </w:r>
      <w:proofErr w:type="gram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.К</w:t>
      </w:r>
      <w:proofErr w:type="gram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>риница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202</w:t>
      </w:r>
      <w:r w:rsidR="00C6683B">
        <w:rPr>
          <w:rFonts w:ascii="Arial" w:eastAsia="Times New Roman" w:hAnsi="Arial" w:cs="Arial"/>
          <w:sz w:val="24"/>
          <w:szCs w:val="24"/>
          <w:lang w:eastAsia="ru-RU"/>
        </w:rPr>
        <w:t>4</w:t>
      </w: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год</w:t>
      </w:r>
      <w:r w:rsidR="00344708">
        <w:rPr>
          <w:rFonts w:ascii="Arial" w:eastAsia="Times New Roman" w:hAnsi="Arial" w:cs="Arial"/>
          <w:sz w:val="24"/>
          <w:szCs w:val="24"/>
          <w:lang w:eastAsia="ru-RU"/>
        </w:rPr>
        <w:t>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br w:type="page"/>
      </w:r>
      <w:r w:rsidRPr="00AC48EE">
        <w:rPr>
          <w:rFonts w:ascii="Arial" w:eastAsia="Times New Roman" w:hAnsi="Arial" w:cs="Arial"/>
          <w:sz w:val="24"/>
          <w:szCs w:val="24"/>
          <w:lang w:eastAsia="ru-RU"/>
        </w:rPr>
        <w:lastRenderedPageBreak/>
        <w:t>ОГЛАВЛЕНИЕ.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448"/>
        <w:gridCol w:w="5545"/>
        <w:gridCol w:w="1754"/>
      </w:tblGrid>
      <w:tr w:rsidR="00AC48EE" w:rsidRPr="00AC48EE" w:rsidTr="007D2904"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3E19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Номер раздела</w:t>
            </w:r>
          </w:p>
        </w:tc>
        <w:tc>
          <w:tcPr>
            <w:tcW w:w="5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3E19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Паспорт муниципальной программы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3E19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Страница</w:t>
            </w:r>
          </w:p>
        </w:tc>
      </w:tr>
      <w:tr w:rsidR="00AC48EE" w:rsidRPr="00AC48EE" w:rsidTr="007D2904"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3E19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Раздел 1 </w:t>
            </w:r>
          </w:p>
        </w:tc>
        <w:tc>
          <w:tcPr>
            <w:tcW w:w="5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3E19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«Общая характеристика сферы реализации муниципальной программы»;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3E19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4-6</w:t>
            </w:r>
          </w:p>
        </w:tc>
      </w:tr>
      <w:tr w:rsidR="00AC48EE" w:rsidRPr="00AC48EE" w:rsidTr="007D2904"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3E19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Раздел 2 </w:t>
            </w:r>
          </w:p>
        </w:tc>
        <w:tc>
          <w:tcPr>
            <w:tcW w:w="5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3E19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«Приоритеты муниципальной политики в сфере реализации муниципальной программы, цели, задачи и показатели (индикаторы) достижения целей и решения задач, описание основных ожидаемых конечных результатов муниципальной программы, сроков и этапов реализации муниципальной программы»;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3E19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6-8</w:t>
            </w:r>
          </w:p>
        </w:tc>
      </w:tr>
      <w:tr w:rsidR="00AC48EE" w:rsidRPr="00AC48EE" w:rsidTr="007D2904"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3E19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Раздел 3</w:t>
            </w:r>
          </w:p>
        </w:tc>
        <w:tc>
          <w:tcPr>
            <w:tcW w:w="5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3E19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«Обоснование выделения подпрограмм»;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3E19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8-9</w:t>
            </w:r>
          </w:p>
        </w:tc>
      </w:tr>
      <w:tr w:rsidR="00AC48EE" w:rsidRPr="00AC48EE" w:rsidTr="007D2904"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3E19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Раздел 4 </w:t>
            </w:r>
          </w:p>
        </w:tc>
        <w:tc>
          <w:tcPr>
            <w:tcW w:w="5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3E19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«Информация об участии учреждений и организаций с муниципальным участием, общественных, научных и иных организаций, а также физических лиц в реализации муниципальной программы»;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3E19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</w:t>
            </w:r>
          </w:p>
        </w:tc>
      </w:tr>
      <w:tr w:rsidR="00AC48EE" w:rsidRPr="00AC48EE" w:rsidTr="007D2904"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3E19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Раздел 5</w:t>
            </w:r>
          </w:p>
        </w:tc>
        <w:tc>
          <w:tcPr>
            <w:tcW w:w="5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3E19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«Финансовое обеспечение реализации муниципальной программы»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3E19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</w:t>
            </w:r>
          </w:p>
        </w:tc>
      </w:tr>
      <w:tr w:rsidR="00AC48EE" w:rsidRPr="00AC48EE" w:rsidTr="007D2904"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3E19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Раздел 6 </w:t>
            </w:r>
          </w:p>
        </w:tc>
        <w:tc>
          <w:tcPr>
            <w:tcW w:w="5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3E19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«Анализ рисков и описание мер по управлению рисками при реализации муниципальной программы»;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3E19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9-10</w:t>
            </w:r>
          </w:p>
        </w:tc>
      </w:tr>
      <w:tr w:rsidR="00AC48EE" w:rsidRPr="00AC48EE" w:rsidTr="007D2904"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3E19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Раздел 7 </w:t>
            </w:r>
          </w:p>
        </w:tc>
        <w:tc>
          <w:tcPr>
            <w:tcW w:w="5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3E19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«Оценка эффективности реализации муниципальной программы»;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3E19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10-11</w:t>
            </w:r>
          </w:p>
        </w:tc>
      </w:tr>
      <w:tr w:rsidR="00AC48EE" w:rsidRPr="00AC48EE" w:rsidTr="007D2904"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3E19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Раздел 8 </w:t>
            </w:r>
          </w:p>
        </w:tc>
        <w:tc>
          <w:tcPr>
            <w:tcW w:w="5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3E19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«Подпрограммы муниципальной программы»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3E19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</w:t>
            </w:r>
          </w:p>
        </w:tc>
      </w:tr>
      <w:tr w:rsidR="00AC48EE" w:rsidRPr="00AC48EE" w:rsidTr="007D2904"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3E19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Подпрограмма 1</w:t>
            </w:r>
          </w:p>
        </w:tc>
        <w:tc>
          <w:tcPr>
            <w:tcW w:w="5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3E19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Обеспечение деятельности администрации Криниченского сельского поселения по решению вопросов местного значения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3E19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12-26</w:t>
            </w:r>
          </w:p>
        </w:tc>
      </w:tr>
      <w:tr w:rsidR="00AC48EE" w:rsidRPr="00AC48EE" w:rsidTr="007D2904"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3E19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Подпрограмма 2</w:t>
            </w:r>
          </w:p>
        </w:tc>
        <w:tc>
          <w:tcPr>
            <w:tcW w:w="5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3E19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Обеспечение деятельности муниципального казённого учреждения «</w:t>
            </w:r>
            <w:proofErr w:type="spellStart"/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Криниченский</w:t>
            </w:r>
            <w:proofErr w:type="spellEnd"/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 сельский культурно-досуговый центр»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3E19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27-32</w:t>
            </w:r>
          </w:p>
        </w:tc>
      </w:tr>
    </w:tbl>
    <w:p w:rsidR="00AC48EE" w:rsidRPr="00AC48EE" w:rsidRDefault="00AC48EE" w:rsidP="003E19E9">
      <w:pPr>
        <w:spacing w:after="0" w:line="240" w:lineRule="auto"/>
        <w:ind w:firstLine="709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br w:type="page"/>
      </w:r>
    </w:p>
    <w:tbl>
      <w:tblPr>
        <w:tblpPr w:leftFromText="180" w:rightFromText="180" w:vertAnchor="text" w:horzAnchor="margin" w:tblpY="18"/>
        <w:tblW w:w="10173" w:type="dxa"/>
        <w:tblLayout w:type="fixed"/>
        <w:tblLook w:val="00A0" w:firstRow="1" w:lastRow="0" w:firstColumn="1" w:lastColumn="0" w:noHBand="0" w:noVBand="0"/>
      </w:tblPr>
      <w:tblGrid>
        <w:gridCol w:w="1522"/>
        <w:gridCol w:w="1276"/>
        <w:gridCol w:w="287"/>
        <w:gridCol w:w="425"/>
        <w:gridCol w:w="426"/>
        <w:gridCol w:w="283"/>
        <w:gridCol w:w="425"/>
        <w:gridCol w:w="426"/>
        <w:gridCol w:w="425"/>
        <w:gridCol w:w="283"/>
        <w:gridCol w:w="426"/>
        <w:gridCol w:w="992"/>
        <w:gridCol w:w="1134"/>
        <w:gridCol w:w="991"/>
        <w:gridCol w:w="852"/>
      </w:tblGrid>
      <w:tr w:rsidR="007D2904" w:rsidRPr="00AC48EE" w:rsidTr="005A5C97">
        <w:trPr>
          <w:trHeight w:val="1500"/>
        </w:trPr>
        <w:tc>
          <w:tcPr>
            <w:tcW w:w="9321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D2904" w:rsidRPr="00AC48EE" w:rsidRDefault="007D2904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ПАСПОРТ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муниципальной программы Криниченского сельского поселения Острогожского муниципального района Воронежской области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«Обеспечение решения вопросов местного значения  Криниченского сельского поселения»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D2904" w:rsidRPr="00AC48EE" w:rsidRDefault="007D2904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7D2904" w:rsidRPr="00AC48EE" w:rsidTr="005A5C97">
        <w:trPr>
          <w:trHeight w:val="1125"/>
        </w:trPr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2904" w:rsidRPr="00AC48EE" w:rsidRDefault="007D2904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Ответственный исполнитель муниципальной программы (координатор)</w:t>
            </w:r>
          </w:p>
        </w:tc>
        <w:tc>
          <w:tcPr>
            <w:tcW w:w="8651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D2904" w:rsidRPr="00AC48EE" w:rsidRDefault="007D2904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Криниченского сельского поселения Острогожского муниципального района Воронежской области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</w:r>
          </w:p>
        </w:tc>
      </w:tr>
      <w:tr w:rsidR="007D2904" w:rsidRPr="00AC48EE" w:rsidTr="005A5C97">
        <w:trPr>
          <w:trHeight w:val="750"/>
        </w:trPr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2904" w:rsidRPr="00AC48EE" w:rsidRDefault="007D2904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Исполнители муниципальной программы</w:t>
            </w:r>
          </w:p>
        </w:tc>
        <w:tc>
          <w:tcPr>
            <w:tcW w:w="8651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04" w:rsidRPr="00AC48EE" w:rsidRDefault="007D2904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МКУК «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Криниченский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сельский культурно-досуговый центр»</w:t>
            </w:r>
          </w:p>
          <w:p w:rsidR="007D2904" w:rsidRPr="00AC48EE" w:rsidRDefault="007D2904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Криниченского сельского поселения Острогожского муниципального района Воронежской области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</w:r>
          </w:p>
        </w:tc>
      </w:tr>
      <w:tr w:rsidR="007D2904" w:rsidRPr="00AC48EE" w:rsidTr="005A5C97">
        <w:trPr>
          <w:trHeight w:val="750"/>
        </w:trPr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2904" w:rsidRPr="00AC48EE" w:rsidRDefault="007D2904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Основные разработчики муниципальной программы</w:t>
            </w:r>
          </w:p>
        </w:tc>
        <w:tc>
          <w:tcPr>
            <w:tcW w:w="865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D2904" w:rsidRPr="00AC48EE" w:rsidRDefault="007D2904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Криниченского сельского поселения Острогожского муниципального района Воронежской области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</w:r>
          </w:p>
        </w:tc>
      </w:tr>
      <w:tr w:rsidR="007D2904" w:rsidRPr="00AC48EE" w:rsidTr="005A5C97">
        <w:trPr>
          <w:trHeight w:val="281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D2904" w:rsidRPr="00AC48EE" w:rsidRDefault="007D2904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Подпрограммы муниципальной программы</w:t>
            </w:r>
          </w:p>
        </w:tc>
        <w:tc>
          <w:tcPr>
            <w:tcW w:w="865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D2904" w:rsidRPr="00AC48EE" w:rsidRDefault="007D2904" w:rsidP="005A5C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Обеспечение деятельности администрации Криниченского сельского поселения  по решению вопросов местного значения</w:t>
            </w:r>
          </w:p>
        </w:tc>
      </w:tr>
      <w:tr w:rsidR="007D2904" w:rsidRPr="00AC48EE" w:rsidTr="005A5C97">
        <w:trPr>
          <w:trHeight w:val="281"/>
        </w:trPr>
        <w:tc>
          <w:tcPr>
            <w:tcW w:w="152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D2904" w:rsidRPr="00AC48EE" w:rsidRDefault="007D2904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65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D2904" w:rsidRPr="00AC48EE" w:rsidRDefault="007D2904" w:rsidP="005A5C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Обеспечение деятельности муниципального казённого учреждения «</w:t>
            </w:r>
            <w:proofErr w:type="spellStart"/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Криниченский</w:t>
            </w:r>
            <w:proofErr w:type="spellEnd"/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 сельский культурно-досуговый центр»</w:t>
            </w:r>
          </w:p>
        </w:tc>
      </w:tr>
      <w:tr w:rsidR="007D2904" w:rsidRPr="00AC48EE" w:rsidTr="005A5C97">
        <w:trPr>
          <w:trHeight w:val="375"/>
        </w:trPr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2904" w:rsidRPr="00AC48EE" w:rsidRDefault="007D2904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Цель муниципальной  программы</w:t>
            </w:r>
          </w:p>
        </w:tc>
        <w:tc>
          <w:tcPr>
            <w:tcW w:w="8651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D2904" w:rsidRPr="00AC48EE" w:rsidRDefault="007D2904" w:rsidP="005A5C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Цель программы – создание на территории поселения благоприятных и безопасных условий для жизни, работы и отдыха населения обеспечивающих сочетание интересов личности, общества и государства.</w:t>
            </w:r>
          </w:p>
        </w:tc>
      </w:tr>
      <w:tr w:rsidR="007D2904" w:rsidRPr="00AC48EE" w:rsidTr="005A5C97">
        <w:trPr>
          <w:trHeight w:val="551"/>
        </w:trPr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2904" w:rsidRPr="00AC48EE" w:rsidRDefault="007D2904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Задачи муниципальной  программы</w:t>
            </w:r>
          </w:p>
        </w:tc>
        <w:tc>
          <w:tcPr>
            <w:tcW w:w="8651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04" w:rsidRPr="00AC48EE" w:rsidRDefault="007D2904" w:rsidP="005A5C97">
            <w:pPr>
              <w:widowControl w:val="0"/>
              <w:shd w:val="clear" w:color="auto" w:fill="FFFFFF"/>
              <w:tabs>
                <w:tab w:val="left" w:pos="0"/>
                <w:tab w:val="left" w:pos="1033"/>
                <w:tab w:val="left" w:pos="1273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1.Создание механизмов постоянного совершенствования деятельности органов местного самоуправления</w:t>
            </w:r>
          </w:p>
          <w:p w:rsidR="007D2904" w:rsidRPr="00AC48EE" w:rsidRDefault="007D2904" w:rsidP="005A5C97">
            <w:pPr>
              <w:widowControl w:val="0"/>
              <w:shd w:val="clear" w:color="auto" w:fill="FFFFFF"/>
              <w:tabs>
                <w:tab w:val="left" w:pos="0"/>
                <w:tab w:val="left" w:pos="1033"/>
                <w:tab w:val="left" w:pos="1273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2.Повышение эффективности бюджетных расходов на осуществление полномочий  органов местного самоуправления.</w:t>
            </w:r>
          </w:p>
          <w:p w:rsidR="007D2904" w:rsidRPr="00AC48EE" w:rsidRDefault="007D2904" w:rsidP="005A5C97">
            <w:pPr>
              <w:widowControl w:val="0"/>
              <w:shd w:val="clear" w:color="auto" w:fill="FFFFFF"/>
              <w:tabs>
                <w:tab w:val="left" w:pos="0"/>
                <w:tab w:val="left" w:pos="1033"/>
                <w:tab w:val="left" w:pos="1273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3.Достижение более качественного уровня культурно-массовых мероприятий.</w:t>
            </w:r>
          </w:p>
        </w:tc>
      </w:tr>
      <w:tr w:rsidR="007D2904" w:rsidRPr="00AC48EE" w:rsidTr="005A5C97">
        <w:trPr>
          <w:trHeight w:val="750"/>
        </w:trPr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2904" w:rsidRPr="00AC48EE" w:rsidRDefault="007D2904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Целевые индикаторы и показатели муниципальной  программы</w:t>
            </w:r>
          </w:p>
        </w:tc>
        <w:tc>
          <w:tcPr>
            <w:tcW w:w="8651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04" w:rsidRPr="00AC48EE" w:rsidRDefault="007D2904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</w:t>
            </w: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 Доля налоговых и неналоговых доходов местного бюджета в общем объеме доходов бюджета муниципального образования (без учета безвозмездных поступлений, имеющих целевой характер)</w:t>
            </w:r>
          </w:p>
          <w:p w:rsidR="007D2904" w:rsidRPr="00AC48EE" w:rsidRDefault="007D2904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-Результативность мероприятий по увеличению доходной части бюджета в части местных налогов и сборов</w:t>
            </w:r>
          </w:p>
        </w:tc>
      </w:tr>
      <w:tr w:rsidR="007D2904" w:rsidRPr="00AC48EE" w:rsidTr="005A5C97">
        <w:trPr>
          <w:trHeight w:val="750"/>
        </w:trPr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2904" w:rsidRPr="00AC48EE" w:rsidRDefault="007D2904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Этапы и сроки реализации муниципальной  программы</w:t>
            </w:r>
          </w:p>
        </w:tc>
        <w:tc>
          <w:tcPr>
            <w:tcW w:w="8651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904" w:rsidRPr="00AC48EE" w:rsidRDefault="007D2904" w:rsidP="005A5C97">
            <w:pPr>
              <w:tabs>
                <w:tab w:val="left" w:pos="2142"/>
              </w:tabs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2014-202</w:t>
            </w:r>
            <w:r w:rsidR="005A5C9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6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годы</w:t>
            </w:r>
          </w:p>
        </w:tc>
      </w:tr>
      <w:tr w:rsidR="007D2904" w:rsidRPr="00AC48EE" w:rsidTr="005A5C97">
        <w:trPr>
          <w:trHeight w:val="249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2904" w:rsidRPr="00AC48EE" w:rsidRDefault="007D2904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Объемы и источники финансирования муниципальной  программы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ru-RU"/>
              </w:rPr>
              <w:footnoteReference w:id="1"/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за счёт средств  бюджета поселения и прогнозная оценка расходов из бюджетов вышестоящих уровней, внебюджетных источников</w:t>
            </w:r>
          </w:p>
        </w:tc>
        <w:tc>
          <w:tcPr>
            <w:tcW w:w="8651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2904" w:rsidRPr="005A5C97" w:rsidRDefault="00914B70" w:rsidP="005A5C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A5C9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Общий объем финансирования-</w:t>
            </w:r>
            <w:r w:rsidR="00502C58" w:rsidRPr="005A5C9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="00BA418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141080,6</w:t>
            </w:r>
            <w:r w:rsidR="00D9675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="007D2904" w:rsidRPr="005A5C9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тыс. руб.,</w:t>
            </w:r>
          </w:p>
          <w:p w:rsidR="007D2904" w:rsidRPr="005A5C97" w:rsidRDefault="007D2904" w:rsidP="005A5C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A5C9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в </w:t>
            </w:r>
            <w:proofErr w:type="spellStart"/>
            <w:r w:rsidRPr="005A5C9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т.ч</w:t>
            </w:r>
            <w:proofErr w:type="spellEnd"/>
            <w:r w:rsidRPr="005A5C9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 за счет средств бюджета поселения</w:t>
            </w:r>
            <w:r w:rsidR="00914B70" w:rsidRPr="005A5C9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</w:t>
            </w:r>
            <w:r w:rsidR="001301AF" w:rsidRPr="005A5C9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="00BA418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113921,0</w:t>
            </w:r>
            <w:r w:rsidR="00D9675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="003F6CB7" w:rsidRPr="005A5C9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5A5C9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тыс. руб.</w:t>
            </w:r>
          </w:p>
          <w:p w:rsidR="007D2904" w:rsidRPr="00AC48EE" w:rsidRDefault="007D2904" w:rsidP="005A5C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A5C9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Финансирование по годам реализации:</w:t>
            </w:r>
          </w:p>
        </w:tc>
      </w:tr>
      <w:tr w:rsidR="005A5C97" w:rsidRPr="00AC48EE" w:rsidTr="00D96752">
        <w:trPr>
          <w:trHeight w:val="243"/>
        </w:trPr>
        <w:tc>
          <w:tcPr>
            <w:tcW w:w="15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Источник финансиров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ания</w:t>
            </w:r>
          </w:p>
        </w:tc>
        <w:tc>
          <w:tcPr>
            <w:tcW w:w="2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2026</w:t>
            </w:r>
          </w:p>
        </w:tc>
      </w:tr>
      <w:tr w:rsidR="005A5C97" w:rsidRPr="00AC48EE" w:rsidTr="00D96752">
        <w:trPr>
          <w:trHeight w:val="243"/>
        </w:trPr>
        <w:tc>
          <w:tcPr>
            <w:tcW w:w="15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федеральныйбюджет</w:t>
            </w:r>
            <w:proofErr w:type="spellEnd"/>
          </w:p>
        </w:tc>
        <w:tc>
          <w:tcPr>
            <w:tcW w:w="2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166,8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172,3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170,9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75,3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78,8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88,0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621,8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D96752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113,3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8449BC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136,2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C6683B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149,8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C6683B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163,8</w:t>
            </w:r>
          </w:p>
        </w:tc>
      </w:tr>
      <w:tr w:rsidR="005A5C97" w:rsidRPr="00AC48EE" w:rsidTr="00D96752">
        <w:trPr>
          <w:trHeight w:val="243"/>
        </w:trPr>
        <w:tc>
          <w:tcPr>
            <w:tcW w:w="15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799,2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348,3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2729,6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62,3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4374,2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2425,6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1811,2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2507,8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4118,0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D96752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92,9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0054D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5770,1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D96752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42,2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D96752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42,2</w:t>
            </w:r>
          </w:p>
        </w:tc>
      </w:tr>
      <w:tr w:rsidR="005A5C97" w:rsidRPr="00AC48EE" w:rsidTr="00D96752">
        <w:trPr>
          <w:trHeight w:val="243"/>
        </w:trPr>
        <w:tc>
          <w:tcPr>
            <w:tcW w:w="15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бюджет муниципального района</w:t>
            </w:r>
          </w:p>
        </w:tc>
        <w:tc>
          <w:tcPr>
            <w:tcW w:w="2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C414A6" w:rsidRPr="00AC48EE" w:rsidTr="00D96752">
        <w:trPr>
          <w:trHeight w:val="243"/>
        </w:trPr>
        <w:tc>
          <w:tcPr>
            <w:tcW w:w="15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14A6" w:rsidRPr="00AC48EE" w:rsidRDefault="00C414A6" w:rsidP="00C414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414A6" w:rsidRPr="00AC48EE" w:rsidRDefault="00C414A6" w:rsidP="00C41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бюджет поселения</w:t>
            </w:r>
          </w:p>
        </w:tc>
        <w:tc>
          <w:tcPr>
            <w:tcW w:w="2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414A6" w:rsidRDefault="00C414A6" w:rsidP="00C414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6028,0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414A6" w:rsidRDefault="00C414A6" w:rsidP="00C414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6817,1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414A6" w:rsidRDefault="00C414A6" w:rsidP="00C414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6230,3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414A6" w:rsidRDefault="00C414A6" w:rsidP="00C414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8477,5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414A6" w:rsidRDefault="00C414A6" w:rsidP="00C414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8841,8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414A6" w:rsidRDefault="00C414A6" w:rsidP="00C414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8416,4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414A6" w:rsidRDefault="00C414A6" w:rsidP="00C414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10451,5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414A6" w:rsidRDefault="00C414A6" w:rsidP="00C414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10851,8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414A6" w:rsidRDefault="00C414A6" w:rsidP="00C414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11237,1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414A6" w:rsidRPr="00AC48EE" w:rsidRDefault="00C414A6" w:rsidP="00C414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10399,2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414A6" w:rsidRPr="00AC48EE" w:rsidRDefault="000054D7" w:rsidP="00C414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14079,4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414A6" w:rsidRPr="00AC48EE" w:rsidRDefault="00C414A6" w:rsidP="00C414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6049,2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414A6" w:rsidRPr="00AC48EE" w:rsidRDefault="00C414A6" w:rsidP="00C414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6041,7</w:t>
            </w:r>
          </w:p>
        </w:tc>
      </w:tr>
      <w:tr w:rsidR="005A5C97" w:rsidRPr="00AC48EE" w:rsidTr="00D96752">
        <w:trPr>
          <w:trHeight w:val="243"/>
        </w:trPr>
        <w:tc>
          <w:tcPr>
            <w:tcW w:w="15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Внебюджетные источники в том числе:</w:t>
            </w:r>
          </w:p>
        </w:tc>
        <w:tc>
          <w:tcPr>
            <w:tcW w:w="2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5A5C97" w:rsidRPr="00AC48EE" w:rsidTr="00D96752">
        <w:trPr>
          <w:trHeight w:val="243"/>
        </w:trPr>
        <w:tc>
          <w:tcPr>
            <w:tcW w:w="15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 собственные средства юридических и физическ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их лиц</w:t>
            </w:r>
          </w:p>
        </w:tc>
        <w:tc>
          <w:tcPr>
            <w:tcW w:w="2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5A5C97" w:rsidRPr="00AC48EE" w:rsidTr="00D96752">
        <w:trPr>
          <w:trHeight w:val="243"/>
        </w:trPr>
        <w:tc>
          <w:tcPr>
            <w:tcW w:w="15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 привлечённые средства.</w:t>
            </w:r>
          </w:p>
        </w:tc>
        <w:tc>
          <w:tcPr>
            <w:tcW w:w="2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5A5C97" w:rsidRPr="00AC48EE" w:rsidTr="00D96752">
        <w:trPr>
          <w:trHeight w:val="243"/>
        </w:trPr>
        <w:tc>
          <w:tcPr>
            <w:tcW w:w="15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2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6827,2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7332,2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9132,2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8710,7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trike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13291,3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10920,8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12350,7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13981,4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5A5C9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15454,1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C414A6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10605,4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0054D7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19985,7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C414A6" w:rsidP="00D9675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6241,2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A5C97" w:rsidRPr="00AC48EE" w:rsidRDefault="00C414A6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6247,7</w:t>
            </w:r>
          </w:p>
        </w:tc>
      </w:tr>
    </w:tbl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Раздел 1 «Общая характеристика сферы реализации муниципальной программы»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Местное самоуправление представляет собой один из важнейших институтов гражданского общества. В соответствии со статьей 130 Конституции Российской Федерации местное самоуправление обеспечивает самостоятельное решение населением вопросов местного значения, владение, пользование и распоряжение муниципальной собственностью.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Федеральным законом от 06.10.2003 № 131 - ФЗ «Об общих принципах организации местного самоуправления в Российской Федерации» закреплены вопросы местного значения, реализация которых относится к компетенции органов местного самоуправления муниципальных районов, городских округов, городских и сельских поселений. Большая часть вопросов местного значения направлена на обеспечение населения необходимыми социальными услугами и формирование комфортной среды обитания человека.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Для реализации возложенных полномочий органами местного самоуправления по вопросам местного значения Бюджетным Кодексом Российской Федерации определен перечень налоговых и неналоговых доходов, зачисляемых в бюджеты муниципальных образований, а также предусмотрен механизм оказания финансовой помощи из бюджета субъекта Российской Федерации в целях выравнивания уровня бюджетной обеспеченности муниципальных образований.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В Криниченском сельском поселении одиннадцать  населенных пунктов с населением  2094 человек: 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с</w:t>
      </w:r>
      <w:proofErr w:type="gram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.К</w:t>
      </w:r>
      <w:proofErr w:type="gram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>риница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, 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с.Рыбное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, 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с.Средне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-Воскресенское, 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х.Александровка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, 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х.Должик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, 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х.Кодубец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, 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х.Литвиновка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, п. Луки, 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п.Павловский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, 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п.Пески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-Харьковские, 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п.Таволжанка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>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На территории сельского поселения действуют: МКОУ «Копанищенская ООШ», 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Копанищенский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ФАП, 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Криниченский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ФАП, ЗАО «ККСМ», магазины.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В настоящее время администрация Криниченского сельского поселения при реализации полномочий по решению вопросов местного значения столкнулась с рядом проблем, среди которых наиболее актуальными являются: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1) высокий уровень изношенности муниципального имущества;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2) ненадлежащее состояние объектов благоустройства, уличного освещения, недостаточное озеленение улиц в сельском поселении;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3)  высокая доля муниципальных дорог, находящихся в аварийном состоянии;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4) </w:t>
      </w:r>
      <w:proofErr w:type="gram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несоответствии</w:t>
      </w:r>
      <w:proofErr w:type="gram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муниципальных учреждений современным санитарно-эпидемиологическим и противопожарным требованиям.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Ряд этих проблем носят </w:t>
      </w:r>
      <w:r w:rsidR="000B23F4">
        <w:rPr>
          <w:rFonts w:ascii="Arial" w:eastAsia="Times New Roman" w:hAnsi="Arial" w:cs="Arial"/>
          <w:sz w:val="24"/>
          <w:szCs w:val="24"/>
          <w:lang w:eastAsia="ru-RU"/>
        </w:rPr>
        <w:t>системный характер. На 01.01.202</w:t>
      </w:r>
      <w:r w:rsidR="006E4A45">
        <w:rPr>
          <w:rFonts w:ascii="Arial" w:eastAsia="Times New Roman" w:hAnsi="Arial" w:cs="Arial"/>
          <w:sz w:val="24"/>
          <w:szCs w:val="24"/>
          <w:lang w:eastAsia="ru-RU"/>
        </w:rPr>
        <w:t xml:space="preserve">4 </w:t>
      </w: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г. в сельском </w:t>
      </w:r>
      <w:r w:rsidRPr="00AC48EE">
        <w:rPr>
          <w:rFonts w:ascii="Arial" w:eastAsia="Times New Roman" w:hAnsi="Arial" w:cs="Arial"/>
          <w:sz w:val="24"/>
          <w:szCs w:val="24"/>
          <w:lang w:eastAsia="ru-RU"/>
        </w:rPr>
        <w:lastRenderedPageBreak/>
        <w:t>поселении доля общей протяженности освещенных частей улиц, проездов, к общей протяженности улиц, проездов составила 54%.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Жилищно-коммунальная, дорожная отрасль в течение многих лет финансировалось по остаточному принципу, что сделало её убыточной и депрессивной. Годами копившиеся проблемы привели к тому, что в настоящее время износ инженерной инфраструктуры коммунального комплекса составляет более 70 %, большой процент автодорог, в том числе в пределах населённых пунктов находятся в неудовлетворительном состоянии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Протяженность автомобильных дорог общего пользования местного значения, не отвечающих нормативным требованиям, в 20</w:t>
      </w:r>
      <w:r w:rsidR="006E4A45">
        <w:rPr>
          <w:rFonts w:ascii="Arial" w:eastAsia="Times New Roman" w:hAnsi="Arial" w:cs="Arial"/>
          <w:sz w:val="24"/>
          <w:szCs w:val="24"/>
          <w:lang w:eastAsia="ru-RU"/>
        </w:rPr>
        <w:t>23</w:t>
      </w: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году составила 99% от общей протяженности автомобильных дорог общего пользования местного значения, находящихся в собственности сельского поселения.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В условиях ограниченности финансовых ресурсов орган местного самоуправления вынужден заниматься решением текущих задач, откладывая на перспективу улучшение материально-технического состояния муниципального имущества, проведение работ по благоустройству, строительство и ремонт дорог местного значения.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Не менее важным является  обеспечение условий для развития физической культуры и массового спорта, культурного отдыха и досуга граждан, содержание аварийно-спасательной службы и предотвращение чрезвычайных ситуаций, и т.д. Задачей органов местного самоуправления является бесперебойное обеспечение населения качественными коммунальными услугами, обеспечение  энергосбережения, надежной и бесперебойной работы систем жизнеобеспечения населения,  улучшение экологической  и социальной обстановки и т.д.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В целях бесперебойного снабжения сельского поселения коммунальными ресурсами необходимо ежегодно выполнять большие объемы ремонтных работ по восстановлению инженерных коммунальных сетей.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Учитывая большую социальную значимость благоустройства поселений, обустройства мест массового отдыха, спортивных и детских площадок  как объектов, способствующих повышению качества жизни населения, развитию культуры, физической культуры, особенно молодежи, организации досуга имеется потребность в привлечении средств из разнообразных источников ввиду ограниченности бюджета поселения. 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Содействие развитию местного самоуправления на территории субъекта Российской Федерации в соответствии со статьей 1 Федерального Закона от 06.10.1999г. №184-ФЗ «Об общих принципах организации законодательных (представительных) и исполнительных органов государственной власти субъектов Российской Федерации» является одним из важнейших принципов деятельности органов государственной власти субъекта Российской Федерации.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Использование программно-целевого метода позволит обеспечить прозрачность расходования средств и повысит эффективность их использования, позволит дополнительно привлечь средства из бюджетов вышестоящих уровней.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Раздел 2 «Приоритеты муниципальной политики в сфере реализации муниципальной программы, цели, задачи и показатели (индикаторы) достижения целей и решения задач, описание основных ожидаемых конечных результатов муниципальной программы, сроков и этапов реализации муниципальной программы»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С учетом задач, поставленных в Посланиях Президента Российской </w:t>
      </w:r>
      <w:r w:rsidRPr="00AC48EE">
        <w:rPr>
          <w:rFonts w:ascii="Arial" w:eastAsia="Times New Roman" w:hAnsi="Arial" w:cs="Arial"/>
          <w:sz w:val="24"/>
          <w:szCs w:val="24"/>
          <w:lang w:eastAsia="ru-RU"/>
        </w:rPr>
        <w:lastRenderedPageBreak/>
        <w:t>Федерации Федеральному Собранию Российской Федерации, правовых актах, принятых Президентом Российской Федерации и Правительством Российской Федерации, приоритетными направлениями содействия развитию местного самоуправления является повышение эффективности деятельности органов местного самоуправления.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На сегодняшний день существуют различные механизмы поддержки органов местного самоуправления при осуществлении своих полномочий, закрепленные Бюджетным Кодексом Российской Федерации и субъектов Российской Федерации. Однако количество и масштаб проблем в муниципальных образованиях свидетельствуют о недостаточности мер, направленных на поддержку и развитие местного самоуправления, а также о необходимости комплексного целевого подхода путем: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-финансовой поддержки бюджетов муниципальных образований в ходе реализации органами местного самоуправления полномочий по решению вопросов местного значения;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-стимулирования органов местного самоуправления муниципальных образований к рациональному и эффективному использованию бюджетных средств.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Целью программы является содействие повышению комфортности условий жизнедеятельности в поселении и эффективной реализации органом местного самоуправления полномочий, закрепленных за муниципальным образованием.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Для достижения поставленной цели необходимо решение следующих задач, сгруппированных по основным направлениям программы: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-в части содействия повышению эффективности деятельности администрации Криниченского сельского поселения;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-содействие вовлечению жителей в благоустройство населенных пунктов;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-содействие повышению уровня транспортно-эксплуатационного состояния автомобильных дорог общего пользования местного </w:t>
      </w:r>
      <w:proofErr w:type="gram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значении</w:t>
      </w:r>
      <w:proofErr w:type="gram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сельского поселения;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-стимулирование муниципальных учреждений к созданию безопасных и комфортных условий функционирования объектов муниципальной собственности, развитию муниципальных учреждений.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Решение задач программы достигается реализацией мероприятий. Организационные, экономические и правовые механизмы, необходимые для эффективной реализации мероприятий; критерии выбора получателей государственных и муниципальных услуг представлены в мероприятиях программы.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Прогноз достижения обозначенной программой цели должен отражать как активизацию вовлечения муниципальным образованием граждан в решение вопросов местного значения, так и улучшение качества предоставления муниципальных услуг, повышение уровня качества жизни населения.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Программа реализуется в период с 2014 по 202</w:t>
      </w:r>
      <w:r w:rsidR="006E4A45">
        <w:rPr>
          <w:rFonts w:ascii="Arial" w:eastAsia="Times New Roman" w:hAnsi="Arial" w:cs="Arial"/>
          <w:sz w:val="24"/>
          <w:szCs w:val="24"/>
          <w:lang w:eastAsia="ru-RU"/>
        </w:rPr>
        <w:t>6</w:t>
      </w: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год, в один этап.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Для оценки эффективности муниципальной программы и подпрограмм используются индикаторы:</w:t>
      </w: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518"/>
        <w:gridCol w:w="1170"/>
        <w:gridCol w:w="5165"/>
      </w:tblGrid>
      <w:tr w:rsidR="00AC48EE" w:rsidRPr="00AC48EE" w:rsidTr="007D2904"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5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Методики формирования показателей</w:t>
            </w:r>
          </w:p>
        </w:tc>
      </w:tr>
      <w:tr w:rsidR="00AC48EE" w:rsidRPr="00AC48EE" w:rsidTr="007D2904"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Доля налоговых и неналоговых доходов местного бюджета в общем объеме доходов бюджета муниципального </w:t>
            </w: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образования (без учета безвозмездных поступлений, имеющих целевой характер)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%</w:t>
            </w:r>
          </w:p>
        </w:tc>
        <w:tc>
          <w:tcPr>
            <w:tcW w:w="5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Рассчитывается для бюджета поселения по следующей формуле: 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D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=  ___  ___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Дн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_________* 100%,   где 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Д – </w:t>
            </w:r>
            <w:proofErr w:type="spellStart"/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Св</w:t>
            </w:r>
            <w:proofErr w:type="spellEnd"/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– 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Сс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– И - 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Спг</w:t>
            </w:r>
            <w:proofErr w:type="spellEnd"/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D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– доля налоговых и неналоговых доходов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бюджета поселения в общем объеме доходов бюджета поселения (без учета безвозмездных поступлений, имеющих целевой характер);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Дн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– налоговые и неналоговые доходы поселения 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(КБК 000 1 00 00000 00 0000 000 Месячного отчета об исполнении бюджета поселения), тыс. рублей;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 – общий объем доходов 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(КБК 000 8 50 00000 00 0000 000 Месячного отчета об исполнении бюджета поселения), тыс. рублей;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Св</w:t>
            </w:r>
            <w:proofErr w:type="spellEnd"/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– общий объем субвенций бюджету поселения 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(КБК 000 2 02 03000 00 0000 000 Месячного отчета об исполнении бюджета поселения), тыс. рублей;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Сс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– общий объем субсидий бюджету поселения 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(КБК 000 2 02 02000 00 0000 000 Месячного отчета об исполнении бюджета поселения), тыс. рублей;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И – общий объем иных межбюджетных трансфертов бюджету поселения, имеющих целевой характер 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(КБК 000 2 02 04000 00 0000 000 Месячного отчета об исполнении бюджета поселения), тыс. рублей;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Спг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– дотации по обеспечению сбалансированности бюджету поселения по отдельным поручениям главы администрации муниципального района, тыс. рублей.</w:t>
            </w:r>
          </w:p>
        </w:tc>
      </w:tr>
      <w:tr w:rsidR="00AC48EE" w:rsidRPr="00AC48EE" w:rsidTr="007D2904"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Результативность мероприятий по увеличению доходной части бюджета в части местных налогов и сборов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5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Рассчитывается для бюджета поселения по следующей формуле: 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R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= __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Днф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___* 100%,где</w:t>
            </w:r>
          </w:p>
          <w:p w:rsidR="00AC48EE" w:rsidRPr="00AC48EE" w:rsidRDefault="00AC48EE" w:rsidP="00AC48EE">
            <w:pPr>
              <w:widowControl w:val="0"/>
              <w:tabs>
                <w:tab w:val="left" w:pos="94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Днп</w:t>
            </w:r>
            <w:proofErr w:type="spellEnd"/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R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– </w:t>
            </w: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Результативность мероприятий по увеличению доходной части бюджета в части местных налогов и сборов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, тыс. рублей;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Днп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– план налоговые и неналоговые доходы поселения 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(КБК 000 1 00 00000 00 0000 000 Месячного отчета об исполнении бюджета поселения), тыс. рублей;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Днф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– факт налоговые и неналоговые доходы поселения 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(КБК 000 1 00 00000 00 0000 000 Месячного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отчета об исполнении бюджета поселения), тыс. рублей.</w:t>
            </w:r>
          </w:p>
        </w:tc>
      </w:tr>
    </w:tbl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lastRenderedPageBreak/>
        <w:t xml:space="preserve">Значения целевых индикаторов приведены в таблице 1, Приложения к муниципальной программе «Обеспечение решения вопросов местного значения  Криниченского сельского поселения» 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Раздел 3 «Обоснование выделения подпрограмм»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Для достижения заявленных целей и решения поставленных задач в рамках настоящей муниципальной программы кроме комплекса основных мероприятий предусмотрена реализация двух подпрограмм: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1. </w:t>
      </w:r>
      <w:r w:rsidRPr="00AC48EE">
        <w:rPr>
          <w:rFonts w:ascii="Arial" w:eastAsia="Times New Roman" w:hAnsi="Arial" w:cs="Arial"/>
          <w:bCs/>
          <w:sz w:val="24"/>
          <w:szCs w:val="24"/>
          <w:lang w:eastAsia="ru-RU"/>
        </w:rPr>
        <w:t>Обеспечение деятельности муниципального казённого учреждения культуры «</w:t>
      </w:r>
      <w:proofErr w:type="spellStart"/>
      <w:r w:rsidRPr="00AC48EE">
        <w:rPr>
          <w:rFonts w:ascii="Arial" w:eastAsia="Times New Roman" w:hAnsi="Arial" w:cs="Arial"/>
          <w:bCs/>
          <w:sz w:val="24"/>
          <w:szCs w:val="24"/>
          <w:lang w:eastAsia="ru-RU"/>
        </w:rPr>
        <w:t>Криниченский</w:t>
      </w:r>
      <w:proofErr w:type="spellEnd"/>
      <w:r w:rsidRPr="00AC48EE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сельский культурно - досуговый центр»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bCs/>
          <w:sz w:val="24"/>
          <w:szCs w:val="24"/>
          <w:lang w:eastAsia="ru-RU"/>
        </w:rPr>
        <w:t>2. Обеспечение деятельности администрации Криниченского сельского поселения  по решению вопросов местного значения.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Предусмотренные в рамках подпрограммы «</w:t>
      </w:r>
      <w:r w:rsidRPr="00AC48EE">
        <w:rPr>
          <w:rFonts w:ascii="Arial" w:eastAsia="Times New Roman" w:hAnsi="Arial" w:cs="Arial"/>
          <w:bCs/>
          <w:sz w:val="24"/>
          <w:szCs w:val="24"/>
          <w:lang w:eastAsia="ru-RU"/>
        </w:rPr>
        <w:t>Обеспечение деятельности муниципального казённого учреждения культуры «</w:t>
      </w:r>
      <w:proofErr w:type="spellStart"/>
      <w:r w:rsidRPr="00AC48EE">
        <w:rPr>
          <w:rFonts w:ascii="Arial" w:eastAsia="Times New Roman" w:hAnsi="Arial" w:cs="Arial"/>
          <w:bCs/>
          <w:sz w:val="24"/>
          <w:szCs w:val="24"/>
          <w:lang w:eastAsia="ru-RU"/>
        </w:rPr>
        <w:t>Криниченский</w:t>
      </w:r>
      <w:proofErr w:type="spellEnd"/>
      <w:r w:rsidRPr="00AC48EE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сельский культурно-досуговый центр»</w:t>
      </w: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система целей, задач и мероприятий в комплексе наиболее полным образом охватывает весь диапазон заданных приоритетных направлений в области обеспечения населения таким широким спектром услуг, как услуги сферы культуры, и обеспечения досуга населения.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 Одним из направлений в решении вопросов местного значения является стабильное обеспечение деятельности администрации, повышение квалификации служащих, способствование повышению качества оказываемых муниципальных услуг. Наиболее полно определить цели деятельности органов местного самоуправления, сформулировать задачи и сформировать материальную базу для обеспечения стабильного решения вопросов местного значения органами местного самоуправления позволяет выделение подпрограммы «</w:t>
      </w:r>
      <w:r w:rsidRPr="00AC48EE">
        <w:rPr>
          <w:rFonts w:ascii="Arial" w:eastAsia="Times New Roman" w:hAnsi="Arial" w:cs="Arial"/>
          <w:bCs/>
          <w:sz w:val="24"/>
          <w:szCs w:val="24"/>
          <w:lang w:eastAsia="ru-RU"/>
        </w:rPr>
        <w:t>Обеспечение деятельности администрации Криниченского сельского поселения  по решению вопросов местного значения».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Раздел 4 «Информация об участии учреждений и организаций с муниципальным участием, общественных, научных и иных организаций, а также физических лиц в реализации муниципальной программы» 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В реализации программы, в том числе в разработке и обсуждении разрабатываемых вопросов по развитию культуры и досуга в поселении, наряду с органами местного самоуправления, будет принимать участие муниципальное казённое учреждение культуры «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Криниченский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сельский культурно-досуговый центр» в рамках российского законодательства и в пределах полномочий определённых Уставом учреждения, должностными инструкциями сотрудников.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Согласно законодательства</w:t>
      </w:r>
      <w:proofErr w:type="gram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РФ будут привлекаться на конкурсной основе  сторонние организации для выполнения работ и оказания услуг в поселении, предусмотренных в рамках выполнения мероприятий запланированных программой. 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Раздел 5 «Финансовое обеспечение реализации муниципальной программы»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Основой финансирования муниципальной программы являются средства муниципального бюджета поселения.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Сведения о финансовом обеспечении подпрограмм, основных мероприятий муниципальной программы по годам ее реализации представлены в таблице 2 и 3. Прогнозная оценка объемов финансового обеспечения реализации программных мероприятий из всех источников финансирования приведена в таблице 2 в разрезе подпрограмм по годам реализации муниципальной программы.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Расчетной базой финансового обеспечения программы является аналитическое распределение расходов бюджета поселения исходя из </w:t>
      </w:r>
      <w:r w:rsidR="00344708">
        <w:rPr>
          <w:rFonts w:ascii="Arial" w:eastAsia="Times New Roman" w:hAnsi="Arial" w:cs="Arial"/>
          <w:sz w:val="24"/>
          <w:szCs w:val="24"/>
          <w:lang w:eastAsia="ru-RU"/>
        </w:rPr>
        <w:t>с</w:t>
      </w:r>
      <w:r w:rsidR="000C082B">
        <w:rPr>
          <w:rFonts w:ascii="Arial" w:eastAsia="Times New Roman" w:hAnsi="Arial" w:cs="Arial"/>
          <w:sz w:val="24"/>
          <w:szCs w:val="24"/>
          <w:lang w:eastAsia="ru-RU"/>
        </w:rPr>
        <w:t xml:space="preserve">ложившихся </w:t>
      </w:r>
      <w:r w:rsidR="000C082B">
        <w:rPr>
          <w:rFonts w:ascii="Arial" w:eastAsia="Times New Roman" w:hAnsi="Arial" w:cs="Arial"/>
          <w:sz w:val="24"/>
          <w:szCs w:val="24"/>
          <w:lang w:eastAsia="ru-RU"/>
        </w:rPr>
        <w:lastRenderedPageBreak/>
        <w:t>расходов за 2014-2026</w:t>
      </w: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годы. Обеспечение программы в более поздний период времени приводится в сравнительной прогнозной оценке.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Ежегодно объем финансовых средств из федерального бюджета и бюджетов Воронежской области и муниципального района подлежит уточнению после утверждения соответствующих бюджетов на очередной финансовый год.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Раздел 6 «Анализ рисков и описание мер по управлению рисками при реализации муниципальной программы»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К основным рискам реализации программы относятся: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- финансово-экономические риски - недофинансирование мероприятий программы, в том числе </w:t>
      </w:r>
      <w:proofErr w:type="gram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не получение</w:t>
      </w:r>
      <w:proofErr w:type="gram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субсидий из бюджетов вышестоящих уровней. Минимизация этих рисков возможна через заключение договоров о реализации мероприятий, направленных на достижение целей программы, через детальную проработку механизмов софинансирования;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- нормативные правовые риски - непринятие или несвоевременное принятие необходимых нормативных актов, влияющих на мероприятия программы;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 организационные и управленческие риски - недостаточная проработка вопросов, решаемых в рамках программы, ошибочная организационная схема и недостаточная подготовка управленческого персонала, неадекватность системы мониторинга реализации программы, отставание от сроков реализации мероприятий. Устранение риска возможно за счет жёсткого контроля со стороны администрации Криниченского сельского поселения за реализацией программы и обеспечения постоянного и оперативного мониторинга реализации программы и ее подпрограмм, а также за счет корректировки программы на основе анализа данных мониторинга. Важным средством снижения риска является проведение аттестации и переподготовка управленческих кадров органов местного самоуправления поселения;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 социальные риски, связанные с сопротивлением населения, профессиональной общественности и различных движений целям и реализации программы. Данные риски могут проявляться в сопротивлении общественности осуществляемым изменениям, связанном с недостаточным освещением в средствах массовой информации целей, задач и планируемых в рамках программы результатов, с ошибками в реализации мероприятий программы, с планированием, недостаточно учитывающим социальные последствия. Минимизация названного риска возможна за счет обеспечения широкого привлечения общественности к обсуждению целей, задач и механизмов развития муниципального образования, а также публичного освещения хода и результатов реализации программы. Важно также демонстрировать достижения реализации программы.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Раздела 7 «Оценка эффективности реализации муниципальной программы»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Эффективность реализации муниципальной программы в целом оценивается исходя из достижения установленных значений каждого из основных показателей (индикаторов), установленных подпрограммами муниципальной программы, как по годам по отношению к предыдущему году, так и нарастающим итогом к базовому году.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Оценка эффективности реализации муниципальной программы проводится на основе оценки: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- степени достижения целей и решения задач муниципальной программы путем </w:t>
      </w:r>
      <w:proofErr w:type="gram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сопоставления</w:t>
      </w:r>
      <w:proofErr w:type="gram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фактически достигнутых значений индикаторов муниципальной программы и их плановых значений по формуле: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Сд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= 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Зф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>/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Зп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*100 %, где: 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lastRenderedPageBreak/>
        <w:t xml:space="preserve"> 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Сд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 - степень достижения целей (решения задач);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Зф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- фактическое значение индикатора (показателя) муниципальной программы;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Зп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- плановое значение индикатора (показателя) муниципальной программы (для индикаторов (показателей), желаемой тенденцией развития которых является рост значений); 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 степени соответствия запланированному уровню затрат и эффективности использования средств муниципального бюджета путем сопоставления плановых и фактических объемов финансирования подпрограмм и основных мероприятий муниципальной программы по формуле: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Уф = 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Фф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>/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Фп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>*100 %, где: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Уф - уровень финансирования реализации основных мероприятий муниципальной программы;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Фф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– фактический объем финансовых ресурсов, направленный на реализацию мероприятий муниципальной программы;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Фп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– плановый объем финансовых ресурсов на соответствующий отчетный период.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До начала очередного года реализации муниципальной программы ответственный исполнитель по каждому показателю (индикатору) муниципальной программы (подпрограммы) определяет интервалы значений показателя, при которых реализация муниципальной программы характеризуется: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- высоким уровнем эффективности; 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 удовлетворительным уровнем эффективности;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 неудовлетворительным уровнем эффективности.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Нижняя граница интервала значений показателя для целей отнесения муниципальной программы к высокому уровню эффективности не может быть ниже, чем 95 процентов планового значения показателя на соответствующий год. Нижняя граница интервала значений показателя для целей отнесения муниципальной программы к удовлетворительному уровню эффективности не может быть ниже, чем 75 процентов планового значения показателя на соответствующий год.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Оценка эффективности реализации муниципальной программы проводится ответственным исполнителем ежегодно до 1 марта года, следующего </w:t>
      </w:r>
      <w:proofErr w:type="gram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за</w:t>
      </w:r>
      <w:proofErr w:type="gram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отчетным.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Муниципальная программа считается реализуемой с высоким уровнем эффективности, если: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 значения 95 процентов и более показателей муниципальной программы и ее подпрограмм соответствуют установленным интервалам значений для целей отнесения муниципальной программы к высокому уровню эффективности;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- не менее 95 процентов мероприятий, запланированных на отчетный год, </w:t>
      </w:r>
      <w:proofErr w:type="gram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выполнены</w:t>
      </w:r>
      <w:proofErr w:type="gram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в полном объеме.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Муниципальная программа считается реализуемой с удовлетворительным уровнем эффективности, если: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 значения 80 процентов и более показателей муниципальной программы и ее подпрограмм соответствуют установленным интервалам значений для отнесения муниципальной программы к высокому уровню эффективности;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- не менее 80 процентов мероприятий, запланированных на отчетный год </w:t>
      </w:r>
      <w:proofErr w:type="gram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выполнены</w:t>
      </w:r>
      <w:proofErr w:type="gram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в полном объеме.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Если реализация муниципальной программы не отвечает приведенным выше критериям, уровень эффективности ее реализации признается неудовлетворительным.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Раздел 8 «Подпрограммы муниципальной программы»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lastRenderedPageBreak/>
        <w:t xml:space="preserve">8.1. Подпрограмма </w:t>
      </w:r>
      <w:r w:rsidRPr="00AC48EE">
        <w:rPr>
          <w:rFonts w:ascii="Arial" w:eastAsia="Times New Roman" w:hAnsi="Arial" w:cs="Arial"/>
          <w:bCs/>
          <w:sz w:val="24"/>
          <w:szCs w:val="24"/>
          <w:lang w:eastAsia="ru-RU"/>
        </w:rPr>
        <w:t>«Обеспечение деятельности администрации Криниченского сельского поселения  по решению вопросов местного значения»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pPr w:leftFromText="180" w:rightFromText="180" w:vertAnchor="text" w:tblpX="-176" w:tblpY="1"/>
        <w:tblOverlap w:val="never"/>
        <w:tblW w:w="10173" w:type="dxa"/>
        <w:tblLayout w:type="fixed"/>
        <w:tblLook w:val="00A0" w:firstRow="1" w:lastRow="0" w:firstColumn="1" w:lastColumn="0" w:noHBand="0" w:noVBand="0"/>
      </w:tblPr>
      <w:tblGrid>
        <w:gridCol w:w="1667"/>
        <w:gridCol w:w="1133"/>
        <w:gridCol w:w="425"/>
        <w:gridCol w:w="425"/>
        <w:gridCol w:w="425"/>
        <w:gridCol w:w="426"/>
        <w:gridCol w:w="425"/>
        <w:gridCol w:w="425"/>
        <w:gridCol w:w="425"/>
        <w:gridCol w:w="426"/>
        <w:gridCol w:w="427"/>
        <w:gridCol w:w="992"/>
        <w:gridCol w:w="53"/>
        <w:gridCol w:w="798"/>
        <w:gridCol w:w="708"/>
        <w:gridCol w:w="142"/>
        <w:gridCol w:w="851"/>
      </w:tblGrid>
      <w:tr w:rsidR="00F60D81" w:rsidRPr="00AC48EE" w:rsidTr="000C082B">
        <w:trPr>
          <w:trHeight w:val="1875"/>
        </w:trPr>
        <w:tc>
          <w:tcPr>
            <w:tcW w:w="9180" w:type="dxa"/>
            <w:gridSpan w:val="15"/>
            <w:vAlign w:val="center"/>
          </w:tcPr>
          <w:p w:rsidR="00F60D81" w:rsidRPr="00AC48EE" w:rsidRDefault="00F60D81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ПАСПОРТ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 xml:space="preserve">подпрограммы </w:t>
            </w: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«Обеспечение деятельности администрации Криниченского сельского поселения  по решению вопросов местного значения»</w:t>
            </w:r>
          </w:p>
          <w:p w:rsidR="00F60D81" w:rsidRPr="00AC48EE" w:rsidRDefault="00F60D81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муниципальной программы  Криниченского сельского поселения «Обеспечение решения вопросов местного значения  Криниченского сельского поселения»</w:t>
            </w:r>
          </w:p>
          <w:p w:rsidR="00F60D81" w:rsidRPr="00AC48EE" w:rsidRDefault="00F60D81" w:rsidP="000C082B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gridSpan w:val="2"/>
          </w:tcPr>
          <w:p w:rsidR="00F60D81" w:rsidRPr="00AC48EE" w:rsidRDefault="00F60D81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F60D81" w:rsidRPr="00AC48EE" w:rsidTr="000C082B">
        <w:trPr>
          <w:trHeight w:val="750"/>
        </w:trPr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D81" w:rsidRPr="00AC48EE" w:rsidRDefault="00F60D81" w:rsidP="000C082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Исполнители подпрограммы муниципальной  программы</w:t>
            </w:r>
          </w:p>
        </w:tc>
        <w:tc>
          <w:tcPr>
            <w:tcW w:w="8506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60D81" w:rsidRPr="00AC48EE" w:rsidRDefault="00F60D81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Администрация Криниченского  сельского поселения </w:t>
            </w:r>
          </w:p>
        </w:tc>
      </w:tr>
      <w:tr w:rsidR="00F60D81" w:rsidRPr="00AC48EE" w:rsidTr="000C082B">
        <w:trPr>
          <w:trHeight w:val="702"/>
        </w:trPr>
        <w:tc>
          <w:tcPr>
            <w:tcW w:w="16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D81" w:rsidRPr="00AC48EE" w:rsidRDefault="00F60D81" w:rsidP="000C082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Основные мероприятия, входящие в  подпрограмму муниципальной  программы</w:t>
            </w:r>
          </w:p>
        </w:tc>
        <w:tc>
          <w:tcPr>
            <w:tcW w:w="8506" w:type="dxa"/>
            <w:gridSpan w:val="1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60D81" w:rsidRPr="00AC48EE" w:rsidRDefault="00F60D81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Мероприятие 1: Осуществление первичного воинского учета на территориях, где отсутствуют военные комиссариаты. </w:t>
            </w:r>
          </w:p>
          <w:p w:rsidR="00F60D81" w:rsidRPr="00AC48EE" w:rsidRDefault="00F60D81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Мероприятие 2: Защита населения и территории от чрезвычайных ситуаций природного и техногенного характера. </w:t>
            </w:r>
          </w:p>
          <w:p w:rsidR="00F60D81" w:rsidRPr="00AC48EE" w:rsidRDefault="00F60D81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Мероприятие 3: Благоустройство территории сельского поселения.</w:t>
            </w:r>
          </w:p>
          <w:p w:rsidR="00F60D81" w:rsidRPr="00AC48EE" w:rsidRDefault="00F60D81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 Мероприятие 4: Содержание и ремонт автомобильных дорог общего пользования местного значения. </w:t>
            </w:r>
          </w:p>
          <w:p w:rsidR="00F60D81" w:rsidRPr="00AC48EE" w:rsidRDefault="00F60D81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Мероприятие 5: Развитие градостроительной  деятельности. </w:t>
            </w:r>
          </w:p>
          <w:p w:rsidR="00F60D81" w:rsidRPr="00AC48EE" w:rsidRDefault="00F60D81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Мероприятие 6: Реконструкция и капитальный ремонт водопроводных сетей.</w:t>
            </w:r>
          </w:p>
          <w:p w:rsidR="00F60D81" w:rsidRPr="00AC48EE" w:rsidRDefault="00F60D81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Мероприятие 7: Деятельность органов местного самоуправления по реализации муниципальной программы.</w:t>
            </w:r>
          </w:p>
          <w:p w:rsidR="00F60D81" w:rsidRPr="00AC48EE" w:rsidRDefault="00F60D81" w:rsidP="000C082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Мероприятие 8: Деятельность главы сельского поселения.</w:t>
            </w:r>
          </w:p>
          <w:p w:rsidR="00F60D81" w:rsidRPr="00AC48EE" w:rsidRDefault="00F60D81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Мероприятие 9: Организация и проведение выборов.</w:t>
            </w:r>
          </w:p>
        </w:tc>
      </w:tr>
      <w:tr w:rsidR="00F60D81" w:rsidRPr="00AC48EE" w:rsidTr="000C082B">
        <w:trPr>
          <w:trHeight w:val="750"/>
        </w:trPr>
        <w:tc>
          <w:tcPr>
            <w:tcW w:w="16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D81" w:rsidRPr="00AC48EE" w:rsidRDefault="00F60D81" w:rsidP="000C082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Цель подпрограммы муниципальной  программы</w:t>
            </w:r>
          </w:p>
        </w:tc>
        <w:tc>
          <w:tcPr>
            <w:tcW w:w="850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0D81" w:rsidRPr="00AC48EE" w:rsidRDefault="00F60D81" w:rsidP="000C082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Совершенствование и повышение эффективности деятельности органов местного самоуправления по решению вопросов местного значения.</w:t>
            </w:r>
            <w:r w:rsidRPr="00AC48EE">
              <w:rPr>
                <w:rFonts w:ascii="Arial" w:eastAsia="Times New Roman" w:hAnsi="Arial" w:cs="Arial"/>
                <w:spacing w:val="-5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F60D81" w:rsidRPr="00AC48EE" w:rsidTr="000C082B">
        <w:trPr>
          <w:trHeight w:val="750"/>
        </w:trPr>
        <w:tc>
          <w:tcPr>
            <w:tcW w:w="16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D81" w:rsidRPr="00AC48EE" w:rsidRDefault="00F60D81" w:rsidP="000C082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Задачи подпрограммы муниципальной  программы</w:t>
            </w:r>
          </w:p>
        </w:tc>
        <w:tc>
          <w:tcPr>
            <w:tcW w:w="850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60D81" w:rsidRPr="00AC48EE" w:rsidRDefault="00F60D81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1. Обеспечение  исполнения гражданами воинской обязанности, установленной законодательством РФ.</w:t>
            </w:r>
          </w:p>
          <w:p w:rsidR="00F60D81" w:rsidRPr="00AC48EE" w:rsidRDefault="00F60D81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2. Проведение работы с населением, направленной на предупреждение чрезвычайных ситуаций. Усиление противопожарной пропаганды и профилактики в области пожарной безопасности.</w:t>
            </w:r>
          </w:p>
          <w:p w:rsidR="00F60D81" w:rsidRPr="00AC48EE" w:rsidRDefault="00F60D81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 3. Организация системного сбора и вывоза твердых бытовых отходов. Улучшение санитарно-экологической обстановки, внешнего и архитектурного облика населенных пунктов, содействие  вовлечению жителей в благоустройство населенных пунктов.</w:t>
            </w:r>
          </w:p>
          <w:p w:rsidR="00F60D81" w:rsidRPr="00AC48EE" w:rsidRDefault="00F60D81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4. Обеспечение энергосбережения, надежной и бесперебойной работы систем жизнеобеспечения населения сельского поселения. </w:t>
            </w:r>
          </w:p>
          <w:p w:rsidR="00F60D81" w:rsidRPr="00AC48EE" w:rsidRDefault="00F60D81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5. Удовлетворение потребности населения в местах для массового отдыха.</w:t>
            </w:r>
          </w:p>
          <w:p w:rsidR="00F60D81" w:rsidRPr="00AC48EE" w:rsidRDefault="00F60D81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6. Повышение уровня транспортно-эксплуатационного состояния автомобильных дорог местного значения сельского поселения.</w:t>
            </w:r>
          </w:p>
          <w:p w:rsidR="00F60D81" w:rsidRPr="00AC48EE" w:rsidRDefault="00F60D81" w:rsidP="000C082B">
            <w:pPr>
              <w:widowControl w:val="0"/>
              <w:shd w:val="clear" w:color="auto" w:fill="FFFFFF"/>
              <w:tabs>
                <w:tab w:val="left" w:pos="0"/>
                <w:tab w:val="left" w:pos="1033"/>
                <w:tab w:val="left" w:pos="127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7,Создание условий для приведения коммунальной инфраструктуры в соответствие со стандартами качества.</w:t>
            </w:r>
          </w:p>
          <w:p w:rsidR="00F60D81" w:rsidRPr="00AC48EE" w:rsidRDefault="00F60D81" w:rsidP="000C082B">
            <w:pPr>
              <w:widowControl w:val="0"/>
              <w:shd w:val="clear" w:color="auto" w:fill="FFFFFF"/>
              <w:tabs>
                <w:tab w:val="left" w:pos="0"/>
                <w:tab w:val="left" w:pos="1033"/>
                <w:tab w:val="left" w:pos="127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8.Повышение эффективности бюджетных расходов на осуществление полномочий и содержание органов местного самоуправления.</w:t>
            </w:r>
          </w:p>
          <w:p w:rsidR="00F60D81" w:rsidRPr="00AC48EE" w:rsidRDefault="00F60D81" w:rsidP="000C082B">
            <w:pPr>
              <w:widowControl w:val="0"/>
              <w:shd w:val="clear" w:color="auto" w:fill="FFFFFF"/>
              <w:tabs>
                <w:tab w:val="left" w:pos="0"/>
                <w:tab w:val="left" w:pos="1033"/>
                <w:tab w:val="left" w:pos="127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9.Освоение и внедрение совместных управленческих технологий в органах местного самоуправления.</w:t>
            </w:r>
          </w:p>
          <w:p w:rsidR="00F60D81" w:rsidRPr="00AC48EE" w:rsidRDefault="00F60D81" w:rsidP="000C082B">
            <w:pPr>
              <w:widowControl w:val="0"/>
              <w:shd w:val="clear" w:color="auto" w:fill="FFFFFF"/>
              <w:tabs>
                <w:tab w:val="left" w:pos="0"/>
                <w:tab w:val="left" w:pos="1033"/>
                <w:tab w:val="left" w:pos="127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pacing w:val="-6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pacing w:val="1"/>
                <w:sz w:val="24"/>
                <w:szCs w:val="24"/>
                <w:lang w:eastAsia="ru-RU"/>
              </w:rPr>
              <w:t>10.Укрепление материально-технической базы по исполнению полномочий органов местного самоуправления</w:t>
            </w:r>
            <w:r w:rsidRPr="00AC48EE">
              <w:rPr>
                <w:rFonts w:ascii="Arial" w:eastAsia="Times New Roman" w:hAnsi="Arial" w:cs="Arial"/>
                <w:spacing w:val="-6"/>
                <w:sz w:val="24"/>
                <w:szCs w:val="24"/>
                <w:lang w:eastAsia="ru-RU"/>
              </w:rPr>
              <w:t>.</w:t>
            </w:r>
          </w:p>
          <w:p w:rsidR="00F60D81" w:rsidRPr="00AC48EE" w:rsidRDefault="00F60D81" w:rsidP="000C082B">
            <w:pPr>
              <w:widowControl w:val="0"/>
              <w:shd w:val="clear" w:color="auto" w:fill="FFFFFF"/>
              <w:tabs>
                <w:tab w:val="left" w:pos="0"/>
                <w:tab w:val="left" w:pos="1033"/>
                <w:tab w:val="left" w:pos="127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pacing w:val="-6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pacing w:val="-6"/>
                <w:sz w:val="24"/>
                <w:szCs w:val="24"/>
                <w:lang w:eastAsia="ru-RU"/>
              </w:rPr>
              <w:t>11. Совершенствования системы управления и деятельности подведомственных бюджетных учреждений.</w:t>
            </w:r>
          </w:p>
          <w:p w:rsidR="00F60D81" w:rsidRPr="00AC48EE" w:rsidRDefault="00F60D81" w:rsidP="000C082B">
            <w:pPr>
              <w:widowControl w:val="0"/>
              <w:shd w:val="clear" w:color="auto" w:fill="FFFFFF"/>
              <w:tabs>
                <w:tab w:val="left" w:pos="0"/>
                <w:tab w:val="left" w:pos="1033"/>
                <w:tab w:val="left" w:pos="127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pacing w:val="-6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pacing w:val="-6"/>
                <w:sz w:val="24"/>
                <w:szCs w:val="24"/>
                <w:lang w:eastAsia="ru-RU"/>
              </w:rPr>
              <w:t>12. Расширение сферы и повышение качества оказания муниципальных услуг, в том числе в электронном виде.</w:t>
            </w:r>
          </w:p>
          <w:p w:rsidR="00F60D81" w:rsidRPr="00AC48EE" w:rsidRDefault="00F60D81" w:rsidP="000C082B">
            <w:pPr>
              <w:spacing w:after="0" w:line="240" w:lineRule="auto"/>
              <w:jc w:val="both"/>
              <w:rPr>
                <w:rFonts w:ascii="Arial" w:eastAsia="Times New Roman" w:hAnsi="Arial" w:cs="Arial"/>
                <w:spacing w:val="-6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pacing w:val="-6"/>
                <w:sz w:val="24"/>
                <w:szCs w:val="24"/>
                <w:lang w:eastAsia="ru-RU"/>
              </w:rPr>
              <w:t>13. Повышение уровня открытости и  осведомленности о деятельности органов местного самоуправления.</w:t>
            </w:r>
          </w:p>
          <w:p w:rsidR="00F60D81" w:rsidRPr="00AC48EE" w:rsidRDefault="00F60D81" w:rsidP="000C082B">
            <w:pPr>
              <w:spacing w:after="0" w:line="240" w:lineRule="auto"/>
              <w:jc w:val="both"/>
              <w:rPr>
                <w:rFonts w:ascii="Arial" w:eastAsia="Times New Roman" w:hAnsi="Arial" w:cs="Arial"/>
                <w:spacing w:val="-6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pacing w:val="-6"/>
                <w:sz w:val="24"/>
                <w:szCs w:val="24"/>
                <w:lang w:eastAsia="ru-RU"/>
              </w:rPr>
              <w:t>14.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AC48EE">
              <w:rPr>
                <w:rFonts w:ascii="Arial" w:eastAsia="Times New Roman" w:hAnsi="Arial" w:cs="Arial"/>
                <w:spacing w:val="-6"/>
                <w:sz w:val="24"/>
                <w:szCs w:val="24"/>
                <w:lang w:eastAsia="ru-RU"/>
              </w:rPr>
              <w:t>Осуществление мер материальной поддержки лиц, имеющих право на пенсию за выслугу лет.</w:t>
            </w:r>
          </w:p>
          <w:p w:rsidR="00F60D81" w:rsidRPr="00AC48EE" w:rsidRDefault="00F60D81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</w:tr>
      <w:tr w:rsidR="00F60D81" w:rsidRPr="00AC48EE" w:rsidTr="000C082B">
        <w:trPr>
          <w:trHeight w:val="1125"/>
        </w:trPr>
        <w:tc>
          <w:tcPr>
            <w:tcW w:w="16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D81" w:rsidRPr="00AC48EE" w:rsidRDefault="00F60D81" w:rsidP="000C082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F60D81" w:rsidRPr="00AC48EE" w:rsidRDefault="00F60D81" w:rsidP="000C082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Основные целевые показатели и индикаторы подпрограммы муниципальной программы</w:t>
            </w:r>
          </w:p>
        </w:tc>
        <w:tc>
          <w:tcPr>
            <w:tcW w:w="8506" w:type="dxa"/>
            <w:gridSpan w:val="1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0D81" w:rsidRPr="00AC48EE" w:rsidRDefault="00F60D81" w:rsidP="000C082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- Готовность к выполнению задач по защите населения и территории от ЧС природного и техногенного характера </w:t>
            </w:r>
          </w:p>
          <w:p w:rsidR="00F60D81" w:rsidRPr="00AC48EE" w:rsidRDefault="00F60D81" w:rsidP="000C082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-  Доля протяженности освещенных частей улиц к их общей протяженности </w:t>
            </w:r>
          </w:p>
          <w:p w:rsidR="00F60D81" w:rsidRPr="00AC48EE" w:rsidRDefault="00F60D81" w:rsidP="000C082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- Количество оборудованных спортивных и детских площадок </w:t>
            </w:r>
          </w:p>
          <w:p w:rsidR="00F60D81" w:rsidRPr="00AC48EE" w:rsidRDefault="00F60D81" w:rsidP="000C082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- Количество обустроенных мест массового отдыха населения </w:t>
            </w:r>
          </w:p>
          <w:p w:rsidR="00F60D81" w:rsidRPr="00AC48EE" w:rsidRDefault="00F60D81" w:rsidP="000C082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- Доля протяженности отремонтированных автомобильных дорог к их общей протяженности </w:t>
            </w:r>
          </w:p>
          <w:p w:rsidR="00F60D81" w:rsidRPr="00AC48EE" w:rsidRDefault="00F60D81" w:rsidP="000C082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- Доля протяженности отремонтированных водопроводных сетей к их общей протяженности </w:t>
            </w:r>
          </w:p>
          <w:p w:rsidR="00F60D81" w:rsidRPr="00AC48EE" w:rsidRDefault="00F60D81" w:rsidP="000C082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- Доля утвержденных административных  регламентов по предоставлению муниципальных услуг в соответствии с утвержденным перечнем  муниципальных услуг </w:t>
            </w:r>
          </w:p>
          <w:p w:rsidR="00F60D81" w:rsidRPr="00AC48EE" w:rsidRDefault="00F60D81" w:rsidP="000C082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- Экономия средств на оплату коммунальных услуг </w:t>
            </w:r>
          </w:p>
          <w:p w:rsidR="00F60D81" w:rsidRPr="00AC48EE" w:rsidRDefault="00F60D81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 Доля расходов бюджета поселения на содержание органов местного самоуправления.</w:t>
            </w:r>
          </w:p>
          <w:p w:rsidR="00F60D81" w:rsidRPr="00AC48EE" w:rsidRDefault="00F60D81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 Доля утвержденных административных  регламентов по предоставлению муниципальных услуг в соответствии с утвержденным перечнем  муниципальных услуг</w:t>
            </w:r>
          </w:p>
          <w:p w:rsidR="00F60D81" w:rsidRPr="00AC48EE" w:rsidRDefault="00F60D81" w:rsidP="000C082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 Количество жалоб от населения на исполнение полномочий главы сельского поселения, нашедших свое подтверждение.</w:t>
            </w:r>
          </w:p>
        </w:tc>
      </w:tr>
      <w:tr w:rsidR="00F60D81" w:rsidRPr="00AC48EE" w:rsidTr="000C082B">
        <w:trPr>
          <w:trHeight w:val="750"/>
        </w:trPr>
        <w:tc>
          <w:tcPr>
            <w:tcW w:w="16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D81" w:rsidRPr="00AC48EE" w:rsidRDefault="00F60D81" w:rsidP="000C082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Сроки реализации подпрограммы муниципальной  программы</w:t>
            </w:r>
          </w:p>
        </w:tc>
        <w:tc>
          <w:tcPr>
            <w:tcW w:w="8506" w:type="dxa"/>
            <w:gridSpan w:val="1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60D81" w:rsidRPr="00AC48EE" w:rsidRDefault="00F60D81" w:rsidP="000C082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2014-202</w:t>
            </w:r>
            <w:r w:rsidR="000C082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6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годы </w:t>
            </w:r>
          </w:p>
        </w:tc>
      </w:tr>
      <w:tr w:rsidR="00F60D81" w:rsidRPr="00AC48EE" w:rsidTr="000C082B">
        <w:trPr>
          <w:trHeight w:val="396"/>
        </w:trPr>
        <w:tc>
          <w:tcPr>
            <w:tcW w:w="16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D81" w:rsidRPr="00AC48EE" w:rsidRDefault="00F60D81" w:rsidP="000C082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Объемы и источники финансиров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 xml:space="preserve">ания подпрограммы муниципальной  программы (в действующих ценах каждого года реализации подпрограммы  муниципальной программы)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6805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F60D81" w:rsidRPr="00AC48EE" w:rsidRDefault="00F60D81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 xml:space="preserve">Общий объем финансирования – </w:t>
            </w:r>
            <w:r w:rsidR="00634A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85184,2 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тыс</w:t>
            </w:r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.р</w:t>
            </w:r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уб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.,</w:t>
            </w:r>
          </w:p>
          <w:p w:rsidR="00F60D81" w:rsidRPr="00AC48EE" w:rsidRDefault="00F60D81" w:rsidP="00C41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в 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т.ч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. за счет средств бюджета поселения </w:t>
            </w:r>
            <w:r w:rsidR="000C082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</w:t>
            </w:r>
            <w:r w:rsidR="00634A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58554,6</w:t>
            </w:r>
            <w:r w:rsidR="00C377B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тыс.руб</w:t>
            </w:r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.Ф</w:t>
            </w:r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инансирование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по годам реализации: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60D81" w:rsidRPr="00AC48EE" w:rsidRDefault="00F60D81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0C082B" w:rsidRPr="00AC48EE" w:rsidTr="000C082B">
        <w:trPr>
          <w:trHeight w:val="393"/>
        </w:trPr>
        <w:tc>
          <w:tcPr>
            <w:tcW w:w="16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Источник      </w:t>
            </w:r>
          </w:p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финансирования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2026</w:t>
            </w:r>
          </w:p>
        </w:tc>
      </w:tr>
      <w:tr w:rsidR="000C082B" w:rsidRPr="00AC48EE" w:rsidTr="000C082B">
        <w:trPr>
          <w:trHeight w:val="393"/>
        </w:trPr>
        <w:tc>
          <w:tcPr>
            <w:tcW w:w="16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федеральный </w:t>
            </w:r>
          </w:p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бюджет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166,8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172,3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170,9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75,3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78,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88,0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621,8</w:t>
            </w: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113,3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C377B7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136,2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C414A6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149,8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C414A6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163,8</w:t>
            </w:r>
          </w:p>
        </w:tc>
      </w:tr>
      <w:tr w:rsidR="000C082B" w:rsidRPr="00AC48EE" w:rsidTr="000C082B">
        <w:trPr>
          <w:trHeight w:val="393"/>
        </w:trPr>
        <w:tc>
          <w:tcPr>
            <w:tcW w:w="16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791,2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348,3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2684,6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62,3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4294,2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2395,6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1811,2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2387,8</w:t>
            </w: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3871,0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92,9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BA418D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5770,1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42,2</w:t>
            </w:r>
          </w:p>
        </w:tc>
      </w:tr>
      <w:tr w:rsidR="000C082B" w:rsidRPr="00AC48EE" w:rsidTr="000C082B">
        <w:trPr>
          <w:trHeight w:val="393"/>
        </w:trPr>
        <w:tc>
          <w:tcPr>
            <w:tcW w:w="16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Бюджет муниципального района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0C082B" w:rsidRPr="00AC48EE" w:rsidTr="000C082B">
        <w:trPr>
          <w:trHeight w:val="393"/>
        </w:trPr>
        <w:tc>
          <w:tcPr>
            <w:tcW w:w="16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Бюджет поселения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2587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,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3022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,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3246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,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4579,1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4098,8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3527,0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5591,8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5684,5</w:t>
            </w: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6083,1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C414A6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4901,6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BA418D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7414,7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C414A6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3799,7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C414A6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4017,9</w:t>
            </w:r>
          </w:p>
        </w:tc>
      </w:tr>
      <w:tr w:rsidR="000C082B" w:rsidRPr="00AC48EE" w:rsidTr="000C082B">
        <w:trPr>
          <w:trHeight w:val="393"/>
        </w:trPr>
        <w:tc>
          <w:tcPr>
            <w:tcW w:w="16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Внебюджетные источники в том числе: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0C082B" w:rsidRPr="00AC48EE" w:rsidTr="000C082B">
        <w:trPr>
          <w:trHeight w:val="393"/>
        </w:trPr>
        <w:tc>
          <w:tcPr>
            <w:tcW w:w="16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-собственные средства юридических и физических лиц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0C082B" w:rsidRPr="00AC48EE" w:rsidTr="000C082B">
        <w:trPr>
          <w:trHeight w:val="393"/>
        </w:trPr>
        <w:tc>
          <w:tcPr>
            <w:tcW w:w="16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-привлечённые средства.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0C082B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0C082B" w:rsidRPr="00AC48EE" w:rsidTr="000C082B">
        <w:trPr>
          <w:trHeight w:val="393"/>
        </w:trPr>
        <w:tc>
          <w:tcPr>
            <w:tcW w:w="16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3378,9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3537,6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6103,1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4812,3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8468,3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6001,4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7491,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8694,1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C082B" w:rsidRPr="00AC48EE" w:rsidRDefault="000C082B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10053,1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C414A6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5107,8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BA418D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13321,0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C414A6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3991,7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82B" w:rsidRPr="00AC48EE" w:rsidRDefault="00C414A6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4223,9</w:t>
            </w:r>
          </w:p>
        </w:tc>
      </w:tr>
      <w:tr w:rsidR="00F60D81" w:rsidRPr="00AC48EE" w:rsidTr="000C082B">
        <w:trPr>
          <w:trHeight w:val="1500"/>
        </w:trPr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D81" w:rsidRPr="00AC48EE" w:rsidRDefault="00F60D81" w:rsidP="000C082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Ожидаемые непосредственные результаты реализации подпрограммы муниципальной программы</w:t>
            </w:r>
          </w:p>
        </w:tc>
        <w:tc>
          <w:tcPr>
            <w:tcW w:w="6007" w:type="dxa"/>
            <w:gridSpan w:val="12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F60D81" w:rsidRPr="00AC48EE" w:rsidRDefault="00F60D81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 мероприятию</w:t>
            </w:r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:</w:t>
            </w:r>
          </w:p>
          <w:p w:rsidR="00F60D81" w:rsidRPr="00AC48EE" w:rsidRDefault="00F60D81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-обеспечение исполнения гражданами воинской обязанности, установленной законодательством РФ;</w:t>
            </w:r>
          </w:p>
          <w:p w:rsidR="00F60D81" w:rsidRPr="00AC48EE" w:rsidRDefault="00F60D81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-документальное оформление сведений первичного воинского учета о гражданах, состоящих на воинском учете и проживающих на территории сельского поселения.</w:t>
            </w:r>
          </w:p>
          <w:p w:rsidR="00F60D81" w:rsidRPr="00AC48EE" w:rsidRDefault="00F60D81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 мероприятию 2:</w:t>
            </w:r>
          </w:p>
          <w:p w:rsidR="00F60D81" w:rsidRPr="00AC48EE" w:rsidRDefault="00F60D81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-профилактические беседы с населением о противопожарной безопасности (ежегодно);</w:t>
            </w:r>
          </w:p>
          <w:p w:rsidR="00F60D81" w:rsidRPr="00AC48EE" w:rsidRDefault="00F60D81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-устройство защитных противопожарных полос (ежегодно).</w:t>
            </w:r>
          </w:p>
          <w:p w:rsidR="00F60D81" w:rsidRPr="00AC48EE" w:rsidRDefault="00F60D81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 мероприятию 3:</w:t>
            </w:r>
          </w:p>
          <w:p w:rsidR="00F60D81" w:rsidRPr="00AC48EE" w:rsidRDefault="00F60D81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-косметический ремонт военно-мемориальных объектов (ежегодно);</w:t>
            </w:r>
          </w:p>
          <w:p w:rsidR="00F60D81" w:rsidRPr="00AC48EE" w:rsidRDefault="00F60D81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-оплата уличного освещения, ремонт светильников, переход на энергосберегающие лампы (ежегодно);</w:t>
            </w:r>
          </w:p>
          <w:p w:rsidR="00F60D81" w:rsidRPr="00AC48EE" w:rsidRDefault="00F60D81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-приведение в надлежащее состояние парков</w:t>
            </w:r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детских площадок:</w:t>
            </w:r>
          </w:p>
          <w:p w:rsidR="00F60D81" w:rsidRPr="00AC48EE" w:rsidRDefault="00F60D81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-организация сбора и вывоза твердых бытовых отходов:</w:t>
            </w:r>
          </w:p>
          <w:p w:rsidR="00F60D81" w:rsidRPr="00AC48EE" w:rsidRDefault="00F60D81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-организация и содержание мест захоронений.</w:t>
            </w:r>
          </w:p>
          <w:p w:rsidR="00F60D81" w:rsidRPr="00AC48EE" w:rsidRDefault="00F60D81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 мероприятию 4:</w:t>
            </w:r>
          </w:p>
          <w:p w:rsidR="00F60D81" w:rsidRPr="00AC48EE" w:rsidRDefault="00F60D81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-приведение в нормативное состояние автомобильных дорог общего пользования;</w:t>
            </w:r>
          </w:p>
          <w:p w:rsidR="00F60D81" w:rsidRPr="00AC48EE" w:rsidRDefault="00F60D81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местного значения.</w:t>
            </w:r>
          </w:p>
          <w:p w:rsidR="00F60D81" w:rsidRPr="00AC48EE" w:rsidRDefault="00F60D81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 содержание дорого общего пользования местного значения</w:t>
            </w:r>
          </w:p>
          <w:p w:rsidR="00F60D81" w:rsidRPr="00AC48EE" w:rsidRDefault="00F60D81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 мероприятию 5:</w:t>
            </w:r>
          </w:p>
          <w:p w:rsidR="00F60D81" w:rsidRPr="00AC48EE" w:rsidRDefault="00F60D81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 выявление земельных участков для постановки   на государственный  кадастровый учет.</w:t>
            </w:r>
          </w:p>
          <w:p w:rsidR="00F60D81" w:rsidRPr="00AC48EE" w:rsidRDefault="00F60D81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 мероприятию 6:</w:t>
            </w:r>
          </w:p>
          <w:p w:rsidR="00F60D81" w:rsidRPr="00AC48EE" w:rsidRDefault="00F60D81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-ремонт системы водоснабжения, улучшение качества водоснабжения</w:t>
            </w:r>
          </w:p>
          <w:p w:rsidR="00F60D81" w:rsidRPr="00AC48EE" w:rsidRDefault="00F60D81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 реконструкция системы водоотведения</w:t>
            </w:r>
          </w:p>
          <w:p w:rsidR="00F60D81" w:rsidRPr="00AC48EE" w:rsidRDefault="00F60D81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pacing w:val="-6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 мероприятию 7:</w:t>
            </w:r>
          </w:p>
          <w:p w:rsidR="00F60D81" w:rsidRPr="00AC48EE" w:rsidRDefault="00F60D81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pacing w:val="1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pacing w:val="-6"/>
                <w:sz w:val="24"/>
                <w:szCs w:val="24"/>
                <w:lang w:eastAsia="ru-RU"/>
              </w:rPr>
              <w:t>- расширение сферы и повышение качества оказания муниципальных услуг.</w:t>
            </w:r>
          </w:p>
          <w:p w:rsidR="00F60D81" w:rsidRPr="00AC48EE" w:rsidRDefault="00F60D81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pacing w:val="1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pacing w:val="1"/>
                <w:sz w:val="24"/>
                <w:szCs w:val="24"/>
                <w:lang w:eastAsia="ru-RU"/>
              </w:rPr>
              <w:t>- укрепление материально-технической базы.</w:t>
            </w:r>
          </w:p>
          <w:p w:rsidR="00F60D81" w:rsidRPr="00AC48EE" w:rsidRDefault="00F60D81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pacing w:val="-6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pacing w:val="1"/>
                <w:sz w:val="24"/>
                <w:szCs w:val="24"/>
                <w:lang w:eastAsia="ru-RU"/>
              </w:rPr>
              <w:t>- о</w:t>
            </w:r>
            <w:r w:rsidRPr="00AC48EE">
              <w:rPr>
                <w:rFonts w:ascii="Arial" w:eastAsia="Times New Roman" w:hAnsi="Arial" w:cs="Arial"/>
                <w:spacing w:val="-6"/>
                <w:sz w:val="24"/>
                <w:szCs w:val="24"/>
                <w:lang w:eastAsia="ru-RU"/>
              </w:rPr>
              <w:t>существление мер материальной поддержки лиц, имеющих право на пенсию за выслугу лет;</w:t>
            </w:r>
          </w:p>
          <w:p w:rsidR="00F60D81" w:rsidRPr="00AC48EE" w:rsidRDefault="00F60D81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pacing w:val="1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pacing w:val="1"/>
                <w:sz w:val="24"/>
                <w:szCs w:val="24"/>
                <w:lang w:eastAsia="ru-RU"/>
              </w:rPr>
              <w:t xml:space="preserve">-передача администрации Острогожского муниципального района Воронежской области полномочий по осуществлению внутреннего финансового контроля администрации Криниченского сельского поселения и их реализации за счет средств, предоставленных из бюджета администрации Криниченского сельского </w:t>
            </w:r>
            <w:r w:rsidRPr="00AC48EE">
              <w:rPr>
                <w:rFonts w:ascii="Arial" w:eastAsia="Times New Roman" w:hAnsi="Arial" w:cs="Arial"/>
                <w:spacing w:val="1"/>
                <w:sz w:val="24"/>
                <w:szCs w:val="24"/>
                <w:lang w:eastAsia="ru-RU"/>
              </w:rPr>
              <w:lastRenderedPageBreak/>
              <w:t xml:space="preserve">поселения в бюджет Острогожского </w:t>
            </w:r>
            <w:proofErr w:type="spellStart"/>
            <w:r w:rsidRPr="00AC48EE">
              <w:rPr>
                <w:rFonts w:ascii="Arial" w:eastAsia="Times New Roman" w:hAnsi="Arial" w:cs="Arial"/>
                <w:spacing w:val="1"/>
                <w:sz w:val="24"/>
                <w:szCs w:val="24"/>
                <w:lang w:eastAsia="ru-RU"/>
              </w:rPr>
              <w:t>мунииц</w:t>
            </w:r>
            <w:r w:rsidR="000B23F4">
              <w:rPr>
                <w:rFonts w:ascii="Arial" w:eastAsia="Times New Roman" w:hAnsi="Arial" w:cs="Arial"/>
                <w:spacing w:val="1"/>
                <w:sz w:val="24"/>
                <w:szCs w:val="24"/>
                <w:lang w:eastAsia="ru-RU"/>
              </w:rPr>
              <w:t>и</w:t>
            </w:r>
            <w:r w:rsidRPr="00AC48EE">
              <w:rPr>
                <w:rFonts w:ascii="Arial" w:eastAsia="Times New Roman" w:hAnsi="Arial" w:cs="Arial"/>
                <w:spacing w:val="1"/>
                <w:sz w:val="24"/>
                <w:szCs w:val="24"/>
                <w:lang w:eastAsia="ru-RU"/>
              </w:rPr>
              <w:t>пального</w:t>
            </w:r>
            <w:proofErr w:type="spellEnd"/>
            <w:r w:rsidRPr="00AC48EE">
              <w:rPr>
                <w:rFonts w:ascii="Arial" w:eastAsia="Times New Roman" w:hAnsi="Arial" w:cs="Arial"/>
                <w:spacing w:val="1"/>
                <w:sz w:val="24"/>
                <w:szCs w:val="24"/>
                <w:lang w:eastAsia="ru-RU"/>
              </w:rPr>
              <w:t xml:space="preserve"> района.</w:t>
            </w:r>
          </w:p>
          <w:p w:rsidR="00F60D81" w:rsidRPr="00AC48EE" w:rsidRDefault="00F60D81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pacing w:val="1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pacing w:val="1"/>
                <w:sz w:val="24"/>
                <w:szCs w:val="24"/>
                <w:lang w:eastAsia="ru-RU"/>
              </w:rPr>
              <w:t>По мероприятию 8:</w:t>
            </w:r>
          </w:p>
          <w:p w:rsidR="00F60D81" w:rsidRPr="00AC48EE" w:rsidRDefault="00F60D81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pacing w:val="1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pacing w:val="1"/>
                <w:sz w:val="24"/>
                <w:szCs w:val="24"/>
                <w:lang w:eastAsia="ru-RU"/>
              </w:rPr>
              <w:t>- содержание и обеспечение деятельности главы сельского поселения</w:t>
            </w:r>
          </w:p>
          <w:p w:rsidR="00F60D81" w:rsidRPr="00AC48EE" w:rsidRDefault="00F60D81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pacing w:val="1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pacing w:val="1"/>
                <w:sz w:val="24"/>
                <w:szCs w:val="24"/>
                <w:lang w:eastAsia="ru-RU"/>
              </w:rPr>
              <w:t>По мероприятию 9:</w:t>
            </w:r>
          </w:p>
          <w:p w:rsidR="00F60D81" w:rsidRPr="00AC48EE" w:rsidRDefault="00F60D81" w:rsidP="000C082B">
            <w:pPr>
              <w:spacing w:after="0" w:line="240" w:lineRule="auto"/>
              <w:jc w:val="center"/>
              <w:rPr>
                <w:rFonts w:ascii="Arial" w:eastAsia="Times New Roman" w:hAnsi="Arial" w:cs="Arial"/>
                <w:spacing w:val="1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pacing w:val="1"/>
                <w:sz w:val="24"/>
                <w:szCs w:val="24"/>
                <w:lang w:eastAsia="ru-RU"/>
              </w:rPr>
              <w:t>- организация и проведение выборов</w:t>
            </w:r>
          </w:p>
          <w:p w:rsidR="00F60D81" w:rsidRPr="00AC48EE" w:rsidRDefault="00F60D81" w:rsidP="000C082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499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0D81" w:rsidRPr="00AC48EE" w:rsidRDefault="00F60D81" w:rsidP="000C082B"/>
        </w:tc>
      </w:tr>
      <w:tr w:rsidR="00F60D81" w:rsidRPr="00AC48EE" w:rsidTr="000C082B">
        <w:trPr>
          <w:gridBefore w:val="8"/>
          <w:gridAfter w:val="2"/>
          <w:wBefore w:w="5351" w:type="dxa"/>
          <w:wAfter w:w="993" w:type="dxa"/>
          <w:trHeight w:val="100"/>
        </w:trPr>
        <w:tc>
          <w:tcPr>
            <w:tcW w:w="3829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60D81" w:rsidRPr="00AC48EE" w:rsidRDefault="00F60D81" w:rsidP="000C08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</w:tbl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br w:type="textWrapping" w:clear="all"/>
        <w:t xml:space="preserve">1 Раздел. «Характеристика сферы реализации подпрограммы, описание основных проблем в указанной сфере и прогноз ее развития» 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Повышение эффективности и качества муниципального управления является одним из базовых условий обеспечения стабильности и устойчивого социально- экономического развития сельского поселения, повышение качества жизни населения.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Федеральным законом от 06.10.2003 № 131-ФЗ «Об общих принципах организации местного самоуправления в Российской Федерации» определены полномочия органов местного самоуправления по решению вопросов местного значения, а также механизм передачи и осуществление переданных государственных полномочий.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Реализация полномочий связана с их материальным и финансовым обеспечением, созданием условий для плодотворной деятельности должностных лиц и муниципальных служащих по исполнению своих функциональных обязанностей.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Эффективная деятельность органов местного самоуправления предлагает обеспечение достаточного уровня материально-технического и информационно-технологического их оснащения, наличия необходимых ресурсов.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Современные методы управления немыслимы без информационных технологий, внедрения в сферу управленческого труда электронного документооборота, программного обеспечения в различных сферах управленческой деятельности.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С принятием Федерального закона от 02.03.2007 № 25-ФЗ «О муниципальной службе в Российской Федерации» созданы основы единой системы государственной и муниципальной службы, заложены правовые, организационные и экономические принципы ее функционирования. </w:t>
      </w:r>
      <w:proofErr w:type="gram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В областном законодательстве и нормативных правовых актах органов местного самоуправления сельского поселения закреплены новые принципы формирования резерва на муниципальной службе,  повышено внимание к соблюдению квалификационных требований к уровню, профилю образования и стажу муниципальной службы, обеспечено нормативное регулирование участия независимых экспертов в аттестационных, конкурсных комиссиях и в комиссиях по соблюдению требований к служебному поведению муниципальных  служащих и урегулированию конфликта интересов на</w:t>
      </w:r>
      <w:proofErr w:type="gram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муниципальной службе.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Следует отметить, что показатели служебной деятельности муниципальных служащих недостаточно ориентированы на результативность их труда, на достижение целей и приоритетность органов местного самоуправления сельского поселения. Как следствие, уровень денежного содержания муниципальных служащих слабо зависит от результатов их труда.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Система дополнительного профессионального образования муниципальных </w:t>
      </w:r>
      <w:r w:rsidRPr="00AC48EE">
        <w:rPr>
          <w:rFonts w:ascii="Arial" w:eastAsia="Times New Roman" w:hAnsi="Arial" w:cs="Arial"/>
          <w:sz w:val="24"/>
          <w:szCs w:val="24"/>
          <w:lang w:eastAsia="ru-RU"/>
        </w:rPr>
        <w:lastRenderedPageBreak/>
        <w:t>служащих также не в должной мере нацелена на повышение результативности их профессиональной служебной деятельности. Качество обучения муниципальных служащих в недостаточной мере отвечает потребностям развития муниципальной службы.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Современные методы профессионального развития муниципальных служащих не получили широкого распространения, а предусмотренные законодательством Российской Федерации механизмы стимулирования муниципальных служащих к исполнению должностных обязанностей на высоком  профессиональном уровне не реализуются в полной мере, что снижает их мотивацию.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Большой объем работ предстоит по организации предоставления муниципальных услуг юридическим лицам и гражданам в соответствии с требованиями Федерального закона от 27.07.2010 № 210-ФЗ «Об организации предоставления государственных и муниципальных услуг», повышения их качества на основе регламентации и стандартизации административных процедур.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Постоянно растущие уровень доступа населения к информационным ресурсам и телекоммуникационным средствам и уровень компьютерной грамотности требует от органов местного самоуправления сельского поселения активного внедрения информационных технологий, в том числе в вопросах информирования граждан о деятельности органов местного самоуправления сельского поселения и оказание муниципальных услуг в электронном виде.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Решение перечисленных проблем должно осуществляться программно-целевыми методами. Данный подход предусмотрен статьей 35 Федерального закона «О муниципальной службе в Российской Федерации».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2 Раздел. «Приоритеты муниципальной политики в сфере реализации подпрограммы, цели, задачи и показатели (индикаторы) достижения целей и решения задач, описание основных ожидаемых конечных результатов подпрограммы, сроков и контрольных этапов реализации подпрограммы» 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Для достижения целей и задач программы, направленных на развитие местного самоуправления в Криниченском сельском поселении в подпрограмму включены девять мероприятий. Срок реализации основных</w:t>
      </w:r>
      <w:r w:rsidR="00BB6B21">
        <w:rPr>
          <w:rFonts w:ascii="Arial" w:eastAsia="Times New Roman" w:hAnsi="Arial" w:cs="Arial"/>
          <w:sz w:val="24"/>
          <w:szCs w:val="24"/>
          <w:lang w:eastAsia="ru-RU"/>
        </w:rPr>
        <w:t xml:space="preserve"> мероприятий программы 2014-202</w:t>
      </w:r>
      <w:r w:rsidR="0017194D">
        <w:rPr>
          <w:rFonts w:ascii="Arial" w:eastAsia="Times New Roman" w:hAnsi="Arial" w:cs="Arial"/>
          <w:sz w:val="24"/>
          <w:szCs w:val="24"/>
          <w:lang w:eastAsia="ru-RU"/>
        </w:rPr>
        <w:t>6</w:t>
      </w: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годы. Реализация мероприятий программы позволит достич</w:t>
      </w:r>
      <w:r w:rsidR="00BB6B21">
        <w:rPr>
          <w:rFonts w:ascii="Arial" w:eastAsia="Times New Roman" w:hAnsi="Arial" w:cs="Arial"/>
          <w:sz w:val="24"/>
          <w:szCs w:val="24"/>
          <w:lang w:eastAsia="ru-RU"/>
        </w:rPr>
        <w:t>ь в 2014-202</w:t>
      </w:r>
      <w:r w:rsidR="0017194D">
        <w:rPr>
          <w:rFonts w:ascii="Arial" w:eastAsia="Times New Roman" w:hAnsi="Arial" w:cs="Arial"/>
          <w:sz w:val="24"/>
          <w:szCs w:val="24"/>
          <w:lang w:eastAsia="ru-RU"/>
        </w:rPr>
        <w:t xml:space="preserve">6 </w:t>
      </w:r>
      <w:r w:rsidRPr="00AC48EE">
        <w:rPr>
          <w:rFonts w:ascii="Arial" w:eastAsia="Times New Roman" w:hAnsi="Arial" w:cs="Arial"/>
          <w:sz w:val="24"/>
          <w:szCs w:val="24"/>
          <w:lang w:eastAsia="ru-RU"/>
        </w:rPr>
        <w:t>годах следующих результатов: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1) По мероприятию 1: «Осуществление первичного воинского учета на территориях, где отсутствуют военные комиссариаты»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-обеспечение исполнения гражданами воинской обязанности, установленной законодательством РВ;</w:t>
      </w:r>
    </w:p>
    <w:p w:rsidR="00AC48EE" w:rsidRPr="00AC48EE" w:rsidRDefault="00AC48EE" w:rsidP="00AC48E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 документальное оформление сведений первичного воинского учета о гражданах, состоящих на воинском учете и проживающих на территории сельского поселения.</w:t>
      </w:r>
    </w:p>
    <w:p w:rsidR="00AC48EE" w:rsidRPr="00AC48EE" w:rsidRDefault="00AC48EE" w:rsidP="00AC48E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Основным показателем мероприятия является: </w:t>
      </w: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042"/>
        <w:gridCol w:w="1275"/>
        <w:gridCol w:w="4536"/>
      </w:tblGrid>
      <w:tr w:rsidR="00AC48EE" w:rsidRPr="00AC48EE" w:rsidTr="007D2904">
        <w:tc>
          <w:tcPr>
            <w:tcW w:w="4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Методики формирования показателей</w:t>
            </w:r>
          </w:p>
        </w:tc>
      </w:tr>
      <w:tr w:rsidR="00AC48EE" w:rsidRPr="00AC48EE" w:rsidTr="007D2904">
        <w:tc>
          <w:tcPr>
            <w:tcW w:w="4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да/нет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Источник информации: органы местного самоуправления.</w:t>
            </w:r>
          </w:p>
        </w:tc>
      </w:tr>
    </w:tbl>
    <w:p w:rsidR="00AC48EE" w:rsidRPr="00AC48EE" w:rsidRDefault="00AC48EE" w:rsidP="00AC48E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2) По мероприятию 2: «Защита населения и территории от чрезвычайных ситуаций природного и техногенного характера»</w:t>
      </w:r>
    </w:p>
    <w:p w:rsidR="00AC48EE" w:rsidRPr="00AC48EE" w:rsidRDefault="00AC48EE" w:rsidP="00AC48E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lastRenderedPageBreak/>
        <w:t>- профилактические беседы с населением о противопожарной безопасност</w:t>
      </w:r>
      <w:proofErr w:type="gram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и(</w:t>
      </w:r>
      <w:proofErr w:type="gram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>ежегодно);</w:t>
      </w:r>
    </w:p>
    <w:p w:rsidR="00AC48EE" w:rsidRPr="00AC48EE" w:rsidRDefault="00AC48EE" w:rsidP="00AC48E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 устройство защитных противопожарных полос (ежегодно).</w:t>
      </w:r>
    </w:p>
    <w:p w:rsidR="00AC48EE" w:rsidRPr="00AC48EE" w:rsidRDefault="00AC48EE" w:rsidP="00AC48E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Основным показателем мероприятия является: </w:t>
      </w:r>
    </w:p>
    <w:tbl>
      <w:tblPr>
        <w:tblW w:w="0" w:type="auto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970"/>
        <w:gridCol w:w="1275"/>
        <w:gridCol w:w="4536"/>
      </w:tblGrid>
      <w:tr w:rsidR="00AC48EE" w:rsidRPr="00AC48EE" w:rsidTr="007D2904"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Методики формирования показателей</w:t>
            </w:r>
          </w:p>
        </w:tc>
      </w:tr>
      <w:tr w:rsidR="00AC48EE" w:rsidRPr="00AC48EE" w:rsidTr="007D2904"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Готовность  к выполнению задач по защите населения и территорий от ЧС природного и техногенного характера в рамках своих полномочий.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Да/нет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Источник информации: КУВО «Гражданская оборона, защита населения и пожарная безопасность Воронежской области»</w:t>
            </w:r>
          </w:p>
        </w:tc>
      </w:tr>
    </w:tbl>
    <w:p w:rsidR="00AC48EE" w:rsidRPr="00AC48EE" w:rsidRDefault="00AC48EE" w:rsidP="00AC48E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3) По мероприятию 3: «Благоустройство территории сельского поселения»</w:t>
      </w:r>
    </w:p>
    <w:p w:rsidR="00AC48EE" w:rsidRPr="00AC48EE" w:rsidRDefault="00AC48EE" w:rsidP="00AC48E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 оплата уличного освещения, ремонт светильников, переход на энергосберегающие ламп</w:t>
      </w:r>
      <w:proofErr w:type="gram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ы(</w:t>
      </w:r>
      <w:proofErr w:type="gram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>ежегодно);</w:t>
      </w:r>
    </w:p>
    <w:p w:rsidR="00AC48EE" w:rsidRPr="00AC48EE" w:rsidRDefault="00AC48EE" w:rsidP="00AC48E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 приведение в надлежащее состояние парков, детских площадок;</w:t>
      </w:r>
    </w:p>
    <w:p w:rsidR="00AC48EE" w:rsidRPr="00AC48EE" w:rsidRDefault="00AC48EE" w:rsidP="00AC48E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 организация сбора и вывоза твердых бытовых отходов;</w:t>
      </w:r>
    </w:p>
    <w:p w:rsidR="00AC48EE" w:rsidRPr="00AC48EE" w:rsidRDefault="00AC48EE" w:rsidP="00AC48E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 организация и содержание мест захоронений.</w:t>
      </w:r>
    </w:p>
    <w:p w:rsidR="00AC48EE" w:rsidRPr="00AC48EE" w:rsidRDefault="00AC48EE" w:rsidP="00AC48E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Основными показателями мероприятия являются: </w:t>
      </w: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005"/>
        <w:gridCol w:w="1312"/>
        <w:gridCol w:w="4536"/>
      </w:tblGrid>
      <w:tr w:rsidR="00AC48EE" w:rsidRPr="00AC48EE" w:rsidTr="007D2904">
        <w:tc>
          <w:tcPr>
            <w:tcW w:w="4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Методики формирования показателей</w:t>
            </w:r>
          </w:p>
        </w:tc>
      </w:tr>
      <w:tr w:rsidR="00AC48EE" w:rsidRPr="00AC48EE" w:rsidTr="007D2904">
        <w:tc>
          <w:tcPr>
            <w:tcW w:w="4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Организация системного сбора и  вывоза твердых бытовых отходов</w:t>
            </w:r>
          </w:p>
        </w:tc>
        <w:tc>
          <w:tcPr>
            <w:tcW w:w="1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да/нет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Источник информации: органы местного самоуправления.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C48EE" w:rsidRPr="00AC48EE" w:rsidTr="007D2904">
        <w:tc>
          <w:tcPr>
            <w:tcW w:w="4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Доля протяженности освещенных частей улиц, проездов, набережных к их общей протяженности на конец отчетного года</w:t>
            </w:r>
          </w:p>
        </w:tc>
        <w:tc>
          <w:tcPr>
            <w:tcW w:w="1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Источник информации: органы местного самоуправления 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Расчет показателя: 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Дп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=  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Поч</w:t>
            </w:r>
            <w:proofErr w:type="spellEnd"/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/ О</w:t>
            </w:r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п*100,  где: 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Дп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– доля протяженности освещенных частей улиц, проездов, набережных в их общей протяженности на конец отчетного года;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Поч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– протяженность освещенных частей улиц, проездов, набережных;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Оп – общая протяженность улиц, проездов, набережных.</w:t>
            </w:r>
          </w:p>
        </w:tc>
      </w:tr>
      <w:tr w:rsidR="00AC48EE" w:rsidRPr="00AC48EE" w:rsidTr="007D2904">
        <w:tc>
          <w:tcPr>
            <w:tcW w:w="4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Количество оборудованных спортивных  и детских площадок за счет бюджета поселения в расчёте на 1000 человек населения</w:t>
            </w:r>
          </w:p>
        </w:tc>
        <w:tc>
          <w:tcPr>
            <w:tcW w:w="1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единиц на 1000 чел. населения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Источник информации: органы местного самоуправления поселения.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Рассчитывается как отношение количества суммы оборудованных в отчётном периоде спортивных и детских площадок и имеющихся на начало  отчётного периода на территории поселения спортивных и детских площадок к среднегодовой численности постоянного населения поселения, умноженного на 1000.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C48EE" w:rsidRPr="00AC48EE" w:rsidTr="007D2904">
        <w:tc>
          <w:tcPr>
            <w:tcW w:w="4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Количество обустроенных мест массового отдыха поселения в расчете на 1000 чел. населения</w:t>
            </w:r>
          </w:p>
        </w:tc>
        <w:tc>
          <w:tcPr>
            <w:tcW w:w="1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Единиц на 1000 чел. населения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Источник информации: органы местного самоуправления поселения.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Показатель рассчитывается как соотношение количества обустроенных мест массового отдыха населения на среднюю численность населения городского (сельского) поселения за отчетный период умноженное на 1000 человек.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Согласно п. 2.2 Санитарно-эпидемиологических правил и нормативов СанПиН 2.1.6.1032-01 "Гигиенические требования к обеспечению качества атмосферного воз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softHyphen/>
              <w:t>духа населенных мест", утв. Главным государственным санитарным врачом РФ 17.05.2001,</w:t>
            </w:r>
            <w:r w:rsidRPr="00AC48EE">
              <w:rPr>
                <w:rFonts w:ascii="Arial" w:eastAsia="Times New Roman" w:hAnsi="Arial" w:cs="Arial"/>
                <w:bCs/>
                <w:iCs/>
                <w:sz w:val="24"/>
                <w:szCs w:val="24"/>
                <w:lang w:eastAsia="ru-RU"/>
              </w:rPr>
              <w:t xml:space="preserve"> </w:t>
            </w: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к местам массового отдыха населения следует относить "территории, выделен</w:t>
            </w: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softHyphen/>
              <w:t>ные в генпланах городов, схемах районной планировки и развития пригородной зоны, решениях органов местного самоуправления для организации курортных зон, размещения санаториев, домов отдыха, пансионатов, баз туризма</w:t>
            </w:r>
            <w:proofErr w:type="gramEnd"/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, организованного отдыха населения (городские пляжи, парки, спортивные базы и их сооружения на открытом воздухе)".</w:t>
            </w:r>
          </w:p>
        </w:tc>
      </w:tr>
      <w:tr w:rsidR="00AC48EE" w:rsidRPr="00AC48EE" w:rsidTr="007D2904">
        <w:tc>
          <w:tcPr>
            <w:tcW w:w="4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Доля огражденных территорий кладбищ сельского поселения</w:t>
            </w:r>
          </w:p>
        </w:tc>
        <w:tc>
          <w:tcPr>
            <w:tcW w:w="1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Источник информации</w:t>
            </w:r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органы местного самоуправления поселения.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Рассчитывается как отношение количества огражденных территорий кладбищ к общему количеству кладбищ на территории поселения х 100%.</w:t>
            </w:r>
          </w:p>
        </w:tc>
      </w:tr>
    </w:tbl>
    <w:p w:rsidR="00AC48EE" w:rsidRPr="00AC48EE" w:rsidRDefault="00AC48EE" w:rsidP="00AC48E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4) По мероприятию 4: «Содержание и ремонт автомобильных дорог общего пользования местного значения»</w:t>
      </w:r>
    </w:p>
    <w:p w:rsidR="00AC48EE" w:rsidRPr="00AC48EE" w:rsidRDefault="00AC48EE" w:rsidP="00AC48E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 приведение в нормативное состояние автомобильных дорог общего пользования местного значения;</w:t>
      </w:r>
    </w:p>
    <w:p w:rsidR="00AC48EE" w:rsidRPr="00AC48EE" w:rsidRDefault="00AC48EE" w:rsidP="00AC48E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 содержание автомобильных дорог общего пользования местного значения.</w:t>
      </w:r>
    </w:p>
    <w:p w:rsidR="00AC48EE" w:rsidRPr="00AC48EE" w:rsidRDefault="00AC48EE" w:rsidP="00AC48E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Основным показателем мероприятия является: </w:t>
      </w: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333"/>
        <w:gridCol w:w="1276"/>
        <w:gridCol w:w="5244"/>
      </w:tblGrid>
      <w:tr w:rsidR="00AC48EE" w:rsidRPr="00AC48EE" w:rsidTr="007D2904">
        <w:tc>
          <w:tcPr>
            <w:tcW w:w="3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Методики формирования показателей</w:t>
            </w:r>
          </w:p>
        </w:tc>
      </w:tr>
      <w:tr w:rsidR="00AC48EE" w:rsidRPr="00AC48EE" w:rsidTr="007D2904">
        <w:tc>
          <w:tcPr>
            <w:tcW w:w="3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Доля отремонтированных автомобильных дорог общего пользования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местного значения поселения (улично-дорожная сеть)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%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Источник информации: органы местного самоуправления поселения.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 = 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</w:t>
            </w:r>
            <w:proofErr w:type="spellEnd"/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/П</w:t>
            </w:r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о*100, где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Дур</w:t>
            </w:r>
            <w:proofErr w:type="spellEnd"/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- доля отремонтированных автомобильных дорог общего пользования местного значения поселения;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</w:t>
            </w:r>
            <w:proofErr w:type="spellEnd"/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- протяженность отремонтированных автомобильных дорог общего пользования местного значения поселения;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</w:t>
            </w:r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– </w:t>
            </w:r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общая</w:t>
            </w:r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протяженность  автомобильных дорог общего пользования местного значения поселения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</w:tbl>
    <w:p w:rsidR="00AC48EE" w:rsidRPr="00AC48EE" w:rsidRDefault="00AC48EE" w:rsidP="00AC48E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lastRenderedPageBreak/>
        <w:t>5) По мероприятию 5: «Развитие градостроительной деятельности»</w:t>
      </w:r>
    </w:p>
    <w:p w:rsidR="00AC48EE" w:rsidRPr="00AC48EE" w:rsidRDefault="00AC48EE" w:rsidP="00AC48E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  постановка   земельного участка на государственный  кадастровый учет.</w:t>
      </w:r>
    </w:p>
    <w:p w:rsidR="00AC48EE" w:rsidRPr="00AC48EE" w:rsidRDefault="00AC48EE" w:rsidP="00AC48E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Основным показателем мероприятия является: </w:t>
      </w: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475"/>
        <w:gridCol w:w="1417"/>
        <w:gridCol w:w="4961"/>
      </w:tblGrid>
      <w:tr w:rsidR="00AC48EE" w:rsidRPr="00AC48EE" w:rsidTr="007D2904">
        <w:tc>
          <w:tcPr>
            <w:tcW w:w="3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Методики формирования показателей</w:t>
            </w:r>
          </w:p>
        </w:tc>
      </w:tr>
      <w:tr w:rsidR="00AC48EE" w:rsidRPr="00AC48EE" w:rsidTr="007D2904">
        <w:tc>
          <w:tcPr>
            <w:tcW w:w="3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Формирование и постановка на государственный кадастровый учёт земельных участков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Источник информации: органы местного самоуправления.</w:t>
            </w:r>
          </w:p>
        </w:tc>
      </w:tr>
    </w:tbl>
    <w:p w:rsidR="00AC48EE" w:rsidRPr="00AC48EE" w:rsidRDefault="00AC48EE" w:rsidP="00AC48E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6) По мероприятию 6: «Реконструкция и капитальный ремонт водопроводных сетей»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-улучшение качества водоснабжения населению.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-реконструкция системы водоотведения</w:t>
      </w:r>
    </w:p>
    <w:p w:rsidR="00AC48EE" w:rsidRPr="00AC48EE" w:rsidRDefault="00AC48EE" w:rsidP="00AC48E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Основным показателем мероприятия является: </w:t>
      </w: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696"/>
        <w:gridCol w:w="1196"/>
        <w:gridCol w:w="4961"/>
      </w:tblGrid>
      <w:tr w:rsidR="00AC48EE" w:rsidRPr="00AC48EE" w:rsidTr="007D2904">
        <w:tc>
          <w:tcPr>
            <w:tcW w:w="3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Методики формирования показателей</w:t>
            </w:r>
          </w:p>
        </w:tc>
      </w:tr>
      <w:tr w:rsidR="00AC48EE" w:rsidRPr="00AC48EE" w:rsidTr="007D2904">
        <w:tc>
          <w:tcPr>
            <w:tcW w:w="3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Доля отремонтированных водопроводных сетей в их общей протяжённости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Источник информации: органы местного самоуправления поселения.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D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о= 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Дов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/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Опв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*100, где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Дов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– фактическое количество отремонтированных водопроводных сетей в отчётном году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Опв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– общая протяжённость водопроводных сетей поселения 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</w:tbl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7) По мероприятию 7: «Деятельность органов местного самоуправления по реализации муниципальной программы».</w:t>
      </w:r>
    </w:p>
    <w:p w:rsidR="00AC48EE" w:rsidRPr="00AC48EE" w:rsidRDefault="00AC48EE" w:rsidP="00AC48E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Основным показателем мероприятия является: </w:t>
      </w: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475"/>
        <w:gridCol w:w="1275"/>
        <w:gridCol w:w="5103"/>
      </w:tblGrid>
      <w:tr w:rsidR="00AC48EE" w:rsidRPr="00AC48EE" w:rsidTr="007D2904">
        <w:tc>
          <w:tcPr>
            <w:tcW w:w="3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Методики формирования показателей</w:t>
            </w:r>
          </w:p>
        </w:tc>
      </w:tr>
      <w:tr w:rsidR="00AC48EE" w:rsidRPr="00AC48EE" w:rsidTr="007D2904">
        <w:tc>
          <w:tcPr>
            <w:tcW w:w="3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Доля расходов бюджета поселения на содержание органов местного самоуправления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Источник информации: органы местного самоуправления поселения.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D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= 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Фр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/Ор*100, где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Фр</w:t>
            </w:r>
            <w:proofErr w:type="spellEnd"/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– фактические расходы на содержание органов местного самоуправления поселения (за исключением субвенций из областного бюджета) 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Ор - общий объем расходов бюджета (за исключением субвенций из областного бюджета) за отчетный период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C48EE" w:rsidRPr="00AC48EE" w:rsidTr="007D2904">
        <w:tc>
          <w:tcPr>
            <w:tcW w:w="3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Доля утвержденных административных регламентов по предоставлению муниципальных услуг в общем количестве муниципальных услуг в соответствии с утвержденным перечнем муниципальных услуг поселения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Источник информации: органы местного самоуправления поселения.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Дур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= Ур/</w:t>
            </w:r>
            <w:proofErr w:type="spellStart"/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Кр</w:t>
            </w:r>
            <w:proofErr w:type="spellEnd"/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*100, где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Дур</w:t>
            </w:r>
            <w:proofErr w:type="spellEnd"/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- доля утвержденных административных регламентов по предоставлению муниципальных услуг;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Ур - утвержденные административные регламенты по предоставлению муниципальных услуг;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Кр</w:t>
            </w:r>
            <w:proofErr w:type="spellEnd"/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- общее количество муниципальных услуг в соответствии с утвержденным перечнем муниципальных услуг поселения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C48EE" w:rsidRPr="00AC48EE" w:rsidTr="007D2904">
        <w:tc>
          <w:tcPr>
            <w:tcW w:w="3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Удельный вес недоимки по земельному налогу на 1 января года, следующего за </w:t>
            </w:r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отчетным</w:t>
            </w:r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к общему объему поступления доходов в местный бюджет  поселения от земельного налога за отчетный период 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Рз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= А</w:t>
            </w:r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vertAlign w:val="subscript"/>
                <w:lang w:val="en-US" w:eastAsia="ru-RU"/>
              </w:rPr>
              <w:t>i</w:t>
            </w:r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vertAlign w:val="subscript"/>
                <w:lang w:eastAsia="ru-RU"/>
              </w:rPr>
              <w:t xml:space="preserve">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/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B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vertAlign w:val="subscript"/>
                <w:lang w:val="en-US" w:eastAsia="ru-RU"/>
              </w:rPr>
              <w:t>i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*100%,  где: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vertAlign w:val="subscript"/>
                <w:lang w:val="en-US" w:eastAsia="ru-RU"/>
              </w:rPr>
              <w:t>i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– недоимка по земельному налогу на 1 января года, следующего за </w:t>
            </w:r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отчетным</w:t>
            </w:r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в местный бюджет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i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-го поселения;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B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vertAlign w:val="subscript"/>
                <w:lang w:val="en-US" w:eastAsia="ru-RU"/>
              </w:rPr>
              <w:t>i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- общей объема поступления доходов в местный бюджет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i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- 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го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поселения от земельного налога за отчетный период;</w:t>
            </w:r>
          </w:p>
        </w:tc>
      </w:tr>
      <w:tr w:rsidR="00AC48EE" w:rsidRPr="00AC48EE" w:rsidTr="007D2904">
        <w:tc>
          <w:tcPr>
            <w:tcW w:w="3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Удельный вес недоимки по налогу на имущество физических лиц на 1 января года, следующего за </w:t>
            </w:r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отчетным</w:t>
            </w:r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к общему объему поступления доходов в местный бюджет  поселения от налога на имущество физических лиц за отчетный период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Расчет показателя: 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Ри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= А</w:t>
            </w:r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vertAlign w:val="subscript"/>
                <w:lang w:val="en-US" w:eastAsia="ru-RU"/>
              </w:rPr>
              <w:t>i</w:t>
            </w:r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vertAlign w:val="subscript"/>
                <w:lang w:eastAsia="ru-RU"/>
              </w:rPr>
              <w:t xml:space="preserve">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/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B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vertAlign w:val="subscript"/>
                <w:lang w:val="en-US" w:eastAsia="ru-RU"/>
              </w:rPr>
              <w:t>i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*100%, где: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vertAlign w:val="subscript"/>
                <w:lang w:val="en-US" w:eastAsia="ru-RU"/>
              </w:rPr>
              <w:t>i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– недоимка по налогу на имущество физических лиц на 1 января года, следующего за </w:t>
            </w:r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отчетным</w:t>
            </w:r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в местный бюджет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i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поселения;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B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vertAlign w:val="subscript"/>
                <w:lang w:val="en-US" w:eastAsia="ru-RU"/>
              </w:rPr>
              <w:t>i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– общий объем  поступления доходов в местный бюджет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i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поселения от  налога на имущество физических лиц за отчетный период;</w:t>
            </w:r>
          </w:p>
        </w:tc>
      </w:tr>
    </w:tbl>
    <w:p w:rsidR="00AC48EE" w:rsidRPr="00AC48EE" w:rsidRDefault="00AC48EE" w:rsidP="00AC48E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8) По мероприятию 8: «Деятельность главы сельского поселения»</w:t>
      </w:r>
    </w:p>
    <w:p w:rsidR="00AC48EE" w:rsidRPr="00AC48EE" w:rsidRDefault="00AC48EE" w:rsidP="00AC48E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Основным показателем мероприятия является: </w:t>
      </w: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475"/>
        <w:gridCol w:w="1417"/>
        <w:gridCol w:w="4961"/>
      </w:tblGrid>
      <w:tr w:rsidR="00AC48EE" w:rsidRPr="00AC48EE" w:rsidTr="007D2904">
        <w:tc>
          <w:tcPr>
            <w:tcW w:w="3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Методики формирования показателей</w:t>
            </w:r>
          </w:p>
        </w:tc>
      </w:tr>
      <w:tr w:rsidR="00AC48EE" w:rsidRPr="00AC48EE" w:rsidTr="007D2904">
        <w:tc>
          <w:tcPr>
            <w:tcW w:w="3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Количество жалоб от населения в районную администрацию  и правительство Воронежской области на исполнение полномочий главы сельского поселения в расчете на 1000 чел.  населения, нашедших свое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подтверждение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единиц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на 1 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тыс</w:t>
            </w:r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.ч</w:t>
            </w:r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ел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населения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Источник информации: органы местного самоуправления, журнал учета обращений граждан.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Расчет показателя: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показатель определяется как отношение числа жалоб от населения на исполнение полномочий главой поселения, нашедших свое подтверждение к 1000 человек (условных) постоянного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населения.</w:t>
            </w:r>
          </w:p>
        </w:tc>
      </w:tr>
    </w:tbl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lastRenderedPageBreak/>
        <w:t xml:space="preserve">Значения целевых индикаторов основных мероприятий приведены в таблице 1, Приложения к муниципальной программе «Обеспечение решения вопросов местного значения  Криниченского сельского поселения» 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Основные мероприятия муниципальной программы направлены </w:t>
      </w:r>
      <w:proofErr w:type="gram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на</w:t>
      </w:r>
      <w:proofErr w:type="gram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>: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  стимулирование работы органов местного самоуправления;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  повышение участия населения в осуществлении местного самоуправления;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 соблюдение органами местного самоуправления бюджетного законодательства РФ и законодательства РФ о налогах и сборах.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AC48EE" w:rsidRPr="00AC48EE" w:rsidRDefault="00AC48EE" w:rsidP="00AC48EE">
      <w:pPr>
        <w:widowControl w:val="0"/>
        <w:shd w:val="clear" w:color="auto" w:fill="FFFFFF"/>
        <w:tabs>
          <w:tab w:val="left" w:pos="284"/>
          <w:tab w:val="left" w:pos="426"/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Раздел 3. «Характеристика мероприятий  подпрограммы» </w:t>
      </w:r>
    </w:p>
    <w:p w:rsidR="00AC48EE" w:rsidRPr="00AC48EE" w:rsidRDefault="00AC48EE" w:rsidP="00AC48EE">
      <w:pPr>
        <w:widowControl w:val="0"/>
        <w:shd w:val="clear" w:color="auto" w:fill="FFFFFF"/>
        <w:tabs>
          <w:tab w:val="left" w:pos="284"/>
          <w:tab w:val="left" w:pos="426"/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bCs/>
          <w:spacing w:val="-6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bCs/>
          <w:spacing w:val="-6"/>
          <w:sz w:val="24"/>
          <w:szCs w:val="24"/>
          <w:lang w:eastAsia="ru-RU"/>
        </w:rPr>
        <w:t xml:space="preserve">Система подпрограммных мероприятий представляет собой комплекс  </w:t>
      </w:r>
      <w:r w:rsidRPr="00AC48EE">
        <w:rPr>
          <w:rFonts w:ascii="Arial" w:eastAsia="Times New Roman" w:hAnsi="Arial" w:cs="Arial"/>
          <w:sz w:val="24"/>
          <w:szCs w:val="24"/>
          <w:lang w:eastAsia="ru-RU"/>
        </w:rPr>
        <w:t>мер, направленных на повышение эффективности и результативности работы органов местного самоуправлении</w:t>
      </w:r>
      <w:r w:rsidRPr="00AC48EE">
        <w:rPr>
          <w:rFonts w:ascii="Arial" w:eastAsia="Times New Roman" w:hAnsi="Arial" w:cs="Arial"/>
          <w:bCs/>
          <w:spacing w:val="-6"/>
          <w:sz w:val="24"/>
          <w:szCs w:val="24"/>
          <w:lang w:eastAsia="ru-RU"/>
        </w:rPr>
        <w:t>.</w:t>
      </w:r>
    </w:p>
    <w:p w:rsidR="00AC48EE" w:rsidRPr="00AC48EE" w:rsidRDefault="00AC48EE" w:rsidP="00AC48E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bCs/>
          <w:spacing w:val="-6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bCs/>
          <w:spacing w:val="-6"/>
          <w:sz w:val="24"/>
          <w:szCs w:val="24"/>
          <w:lang w:eastAsia="ru-RU"/>
        </w:rPr>
        <w:t xml:space="preserve"> Подпрограммой предусмотрена  реализация следующих мероприятий:</w:t>
      </w:r>
    </w:p>
    <w:p w:rsidR="00AC48EE" w:rsidRPr="00AC48EE" w:rsidRDefault="00AC48EE" w:rsidP="00AC48E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bCs/>
          <w:spacing w:val="-6"/>
          <w:sz w:val="24"/>
          <w:szCs w:val="24"/>
          <w:lang w:eastAsia="ru-RU"/>
        </w:rPr>
      </w:pPr>
    </w:p>
    <w:tbl>
      <w:tblPr>
        <w:tblpPr w:leftFromText="180" w:rightFromText="180" w:vertAnchor="text" w:tblpY="1"/>
        <w:tblOverlap w:val="never"/>
        <w:tblW w:w="9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01"/>
        <w:gridCol w:w="2925"/>
        <w:gridCol w:w="2339"/>
        <w:gridCol w:w="2518"/>
        <w:gridCol w:w="1217"/>
      </w:tblGrid>
      <w:tr w:rsidR="00AC48EE" w:rsidRPr="00AC48EE" w:rsidTr="007D2904">
        <w:trPr>
          <w:tblHeader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№</w:t>
            </w:r>
          </w:p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</w:t>
            </w:r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Наименование мероприятий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Описание подпрограммного мероприятия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Сроки реализации подпрограммы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Исполнители</w:t>
            </w:r>
          </w:p>
        </w:tc>
      </w:tr>
      <w:tr w:rsidR="00AC48EE" w:rsidRPr="00AC48EE" w:rsidTr="007D2904">
        <w:trPr>
          <w:tblHeader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</w:p>
        </w:tc>
      </w:tr>
      <w:tr w:rsidR="00AC48EE" w:rsidRPr="00AC48EE" w:rsidTr="007D2904"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Проведение комплекса мероприятий, направленных на повышение квалификации муниципальных служащих в сфере менеджмента и информационных технологий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8EE" w:rsidRPr="00AC48EE" w:rsidRDefault="00F40AFB" w:rsidP="001719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2014-202</w:t>
            </w:r>
            <w:r w:rsidR="0017194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="00AC48EE"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годы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Глава администрации</w:t>
            </w:r>
          </w:p>
        </w:tc>
      </w:tr>
      <w:tr w:rsidR="00AC48EE" w:rsidRPr="00AC48EE" w:rsidTr="007D2904"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Проведение комплекса мероприятий, направленных на повышение информационной открытости органов местного самоуправления сельского поселения на основе активного использования сайта Острогожского района и создание самостоятельного сайта Криниченского сельского поселения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-аренда интернет сайта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8EE" w:rsidRPr="00AC48EE" w:rsidRDefault="00344708" w:rsidP="001719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2014-</w:t>
            </w:r>
            <w:r w:rsidR="0017194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2026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годы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Глава администрации</w:t>
            </w:r>
          </w:p>
        </w:tc>
      </w:tr>
      <w:tr w:rsidR="00AC48EE" w:rsidRPr="00AC48EE" w:rsidTr="007D2904"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Разработка административных регламентов оказания муниципальных услуг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8EE" w:rsidRPr="00AC48EE" w:rsidRDefault="00344708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2014-202</w:t>
            </w:r>
            <w:r w:rsidR="0017194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годы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Работники администрации</w:t>
            </w:r>
          </w:p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C48EE" w:rsidRPr="00AC48EE" w:rsidTr="007D2904"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Переход на оказание муниципальных услуг в электронном виде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 соответствии со сроками, установленными Планом перехода на предоставление муниципальных услуг в электронном виде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Работники администрации</w:t>
            </w:r>
          </w:p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C48EE" w:rsidRPr="00AC48EE" w:rsidTr="007D2904"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Проведение комплекса мероприятий, направленных на повышение культуры организации рабочего процесса, приведение рабочего места муниципального служащего в соответствие с установленными стандартами и поддержание в актуальном состоянии в соответствии с развитием информационных технологий и информационных систем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8EE" w:rsidRPr="00AC48EE" w:rsidRDefault="00AC48EE" w:rsidP="00F40A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2014-202</w:t>
            </w:r>
            <w:r w:rsidR="0017194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годы</w:t>
            </w:r>
            <w:r w:rsidR="00F40AF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Глава администрации</w:t>
            </w:r>
          </w:p>
        </w:tc>
      </w:tr>
      <w:tr w:rsidR="00AC48EE" w:rsidRPr="00AC48EE" w:rsidTr="007D2904"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Обеспечение коммунальными услугами с применением принципов энергосбережения услугами связи и прочими услугами.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-услуги связи;</w:t>
            </w:r>
          </w:p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-коммунальные услуги: газ, электроэнергия, холодное водоснабжение;</w:t>
            </w:r>
          </w:p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-услуги по содержанию помещений;</w:t>
            </w:r>
          </w:p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-прочие услуги.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8EE" w:rsidRPr="00AC48EE" w:rsidRDefault="00344708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2014-202</w:t>
            </w:r>
            <w:r w:rsidR="0017194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годы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8EE" w:rsidRPr="00AC48EE" w:rsidRDefault="00AC48EE" w:rsidP="00344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Глава администрации</w:t>
            </w:r>
          </w:p>
        </w:tc>
      </w:tr>
    </w:tbl>
    <w:p w:rsidR="00AC48EE" w:rsidRPr="00AC48EE" w:rsidRDefault="00AC48EE" w:rsidP="00AC48EE">
      <w:pPr>
        <w:tabs>
          <w:tab w:val="left" w:pos="864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4 Раздел. «Финансовое обеспечение реализации подпрограммы» 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Для достижения основной цели данной подпрограммы: создание условий для эффективной органов местного самоуправления Криниченского сельского поселения, </w:t>
      </w:r>
      <w:r w:rsidRPr="00AC48EE">
        <w:rPr>
          <w:rFonts w:ascii="Arial" w:eastAsia="Times New Roman" w:hAnsi="Arial" w:cs="Arial"/>
          <w:spacing w:val="-5"/>
          <w:sz w:val="24"/>
          <w:szCs w:val="24"/>
          <w:lang w:eastAsia="ru-RU"/>
        </w:rPr>
        <w:t>необходимо выполнить ряд мероприятий представленных в разделе 3 настоящей подпрограммы.</w:t>
      </w:r>
    </w:p>
    <w:p w:rsidR="00AC48EE" w:rsidRPr="00AC48EE" w:rsidRDefault="00AC48EE" w:rsidP="00E824F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Для выполнения мероприятий требуется привлечение денежных средств из бюджета   Криниченского    сельского   поселения  в    сумме </w:t>
      </w:r>
      <w:r w:rsidR="00634A66">
        <w:rPr>
          <w:rFonts w:ascii="Arial" w:eastAsia="Times New Roman" w:hAnsi="Arial" w:cs="Arial"/>
          <w:sz w:val="24"/>
          <w:szCs w:val="24"/>
          <w:lang w:eastAsia="ru-RU"/>
        </w:rPr>
        <w:t>85184,2</w:t>
      </w: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 тыс. рублей.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Также в процессе реализации подпрограммы могут быть привлечены дополнительные средства из иных источников.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bCs/>
          <w:sz w:val="24"/>
          <w:szCs w:val="24"/>
          <w:lang w:eastAsia="ru-RU"/>
        </w:rPr>
        <w:t>Расходные обязательства</w:t>
      </w: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Криниченского сельского поселения</w:t>
      </w:r>
      <w:r w:rsidRPr="00AC48EE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на реализацию </w:t>
      </w:r>
      <w:r w:rsidRPr="00AC48EE">
        <w:rPr>
          <w:rFonts w:ascii="Arial" w:eastAsia="Times New Roman" w:hAnsi="Arial" w:cs="Arial"/>
          <w:bCs/>
          <w:sz w:val="24"/>
          <w:szCs w:val="24"/>
          <w:lang w:eastAsia="ru-RU"/>
        </w:rPr>
        <w:lastRenderedPageBreak/>
        <w:t>подпрограммы включаются в реестр расходных обязательств, подлежащих исполнению за счёт бюджетных ассигнований, предусмотренных</w:t>
      </w: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администрации</w:t>
      </w:r>
      <w:r w:rsidRPr="00AC48EE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Криниченского сельского поселения Острогожского муниципального района Воронежской области о  бюджете </w:t>
      </w:r>
      <w:r w:rsidRPr="00AC48EE">
        <w:rPr>
          <w:rFonts w:ascii="Arial" w:eastAsia="Times New Roman" w:hAnsi="Arial" w:cs="Arial"/>
          <w:sz w:val="24"/>
          <w:szCs w:val="24"/>
          <w:lang w:eastAsia="ru-RU"/>
        </w:rPr>
        <w:t>на соответствующий период. Объём средств выделяемый из местного бюджета на осуществление мероприятий программы</w:t>
      </w:r>
      <w:r w:rsidRPr="00AC48EE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подлежит уточнению при формировании бюджета на очередной финансовый год.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Объем финансирования подпрограммы представлен в таблице 2 и 3 приложения муниципальной программы «Обеспечение решения вопросов местного значения  Криниченского сельского поселения». 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5 Раздел. «Анализ рисков и описание мер управления рисками при реализации  подпрограммы»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При реализации подпрограммы возможно возникновение следующих рисков, которые могут препятствовать достижению запланированных результатов: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 организационные риски, связанные с возможной неэффективной организацией выполнения мероприятий подпрограммы;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  возникновение новых расходных обязательств без источника финансирования;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  невыполнение плана по доходам может отразиться на исполнении расходных обязательств.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В целях управления рисками в процессе реализации подпрограммы предусматривается детальное планирование мероприятий подпрограммы, а также оперативный мониторинг выполнения мероприятий и корректировка при необходимости.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6 Раздел. «Оценка эффективности реализации подпрограммы» 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Эффективность реализации подпрограммы в целом оценивается исходя из достижения установленных значений каждого из основных показателей (индикаторов), как по годам по отношению к предыдущему году, так и нарастающим итогом к базовому году.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Оценка эффективности реализации  подпрограммы проводится на основе оценки: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- степени достижения целей и решения задач подпрограммы путем </w:t>
      </w:r>
      <w:proofErr w:type="gram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сопоставления</w:t>
      </w:r>
      <w:proofErr w:type="gram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фактически достигнутых значений индикаторов подпрограммы и их плановых значений по формуле: 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Сд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= 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Зф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>/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Зп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*100 %, где: 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Сд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 - степень достижения целей (решения задач);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Зф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- фактическое значение индикатора (показателя) подпрограммы;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Зп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- плановое значение индикатора (показателя) подпрограммы (для индикаторов (показателей), желаемой тенденцией развития которых является рост значений); 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-степени соответствия запланированному уровню затрат и эффективности использования средств муниципального бюджета путем сопоставления плановых и фактических объемов финансирования основных мероприятий подпрограммы по формуле: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Уф = 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Фф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>/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Фп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>*100 %, где: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Уф - уровень финансирования реализации основных мероприятий подпрограммы;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Фф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– фактический объем финансовых ресурсов, направленный на реализацию мероприятий подпрограммы;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Фп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– плановый объем финансовых ресурсов на соответствующий отчетный период.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До начала очередного года реализации подпрограммы ответственный </w:t>
      </w:r>
      <w:r w:rsidRPr="00AC48EE">
        <w:rPr>
          <w:rFonts w:ascii="Arial" w:eastAsia="Times New Roman" w:hAnsi="Arial" w:cs="Arial"/>
          <w:sz w:val="24"/>
          <w:szCs w:val="24"/>
          <w:lang w:eastAsia="ru-RU"/>
        </w:rPr>
        <w:lastRenderedPageBreak/>
        <w:t>исполнитель по каждому показателю (индикатору) подпрограммы определяет интервалы значений показателя, при которых реализация подпрограммы характеризуется: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- высоким уровнем эффективности; 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 удовлетворительным уровнем эффективности;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 неудовлетворительным уровнем эффективности.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Нижняя граница интервала значений показателя для целей отнесения подпрограммы к высокому уровню эффективности не может быть ниже, чем 95 процентов планового значения показателя на соответствующий год. Нижняя граница интервала значений показателя для целей отнесения подпрограммы к удовлетворительному уровню эффективности не может быть ниже, чем 75 процентов планового значения показателя на соответствующий год.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Оценка эффективности реализации подпрограммы проводится ответственным исполнителем ежегодно до 1 марта года, следующего </w:t>
      </w:r>
      <w:proofErr w:type="gram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за</w:t>
      </w:r>
      <w:proofErr w:type="gram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отчетным.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Подпрограмма считается реализуемой с высоким уровнем эффективности, если: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 значения 95 процентов и более показателей подпрограммы соответствуют установленным интервалам значений для целей отнесения подпрограммы к высокому уровню эффективности;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- не менее 95 процентов мероприятий, запланированных на отчетный год, </w:t>
      </w:r>
      <w:proofErr w:type="gram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выполнены</w:t>
      </w:r>
      <w:proofErr w:type="gram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в полном объеме.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Подпрограмма считается реализуемой с удовлетворительным уровнем эффективности, если: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 значения 80 процентов и более показателей подпрограммы соответствуют установленным интервалам значений для отнесения подпрограммы к высокому уровню эффективности;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- не менее 80 процентов мероприятий, запланированных на отчетный год </w:t>
      </w:r>
      <w:proofErr w:type="gram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выполнены</w:t>
      </w:r>
      <w:proofErr w:type="gram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в полном объеме.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Если реализация подпрограммы не отвечает приведенным выше критериям, уровень эффективности ее реализации признается неудовлетворительным.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8.2 Подпрограмма </w:t>
      </w:r>
      <w:r w:rsidRPr="00AC48EE">
        <w:rPr>
          <w:rFonts w:ascii="Arial" w:eastAsia="Times New Roman" w:hAnsi="Arial" w:cs="Arial"/>
          <w:bCs/>
          <w:sz w:val="24"/>
          <w:szCs w:val="24"/>
          <w:lang w:eastAsia="ru-RU"/>
        </w:rPr>
        <w:t>«Обеспечение деятельности муниципального казённого учреждения культуры «</w:t>
      </w:r>
      <w:proofErr w:type="spellStart"/>
      <w:r w:rsidRPr="00AC48EE">
        <w:rPr>
          <w:rFonts w:ascii="Arial" w:eastAsia="Times New Roman" w:hAnsi="Arial" w:cs="Arial"/>
          <w:bCs/>
          <w:sz w:val="24"/>
          <w:szCs w:val="24"/>
          <w:lang w:eastAsia="ru-RU"/>
        </w:rPr>
        <w:t>Криниченский</w:t>
      </w:r>
      <w:proofErr w:type="spellEnd"/>
      <w:r w:rsidRPr="00AC48EE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сельский культурно-досуговый центр»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W w:w="10008" w:type="dxa"/>
        <w:tblInd w:w="93" w:type="dxa"/>
        <w:tblLayout w:type="fixed"/>
        <w:tblLook w:val="00A0" w:firstRow="1" w:lastRow="0" w:firstColumn="1" w:lastColumn="0" w:noHBand="0" w:noVBand="0"/>
      </w:tblPr>
      <w:tblGrid>
        <w:gridCol w:w="1716"/>
        <w:gridCol w:w="1134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850"/>
        <w:gridCol w:w="851"/>
        <w:gridCol w:w="850"/>
        <w:gridCol w:w="70"/>
        <w:gridCol w:w="709"/>
      </w:tblGrid>
      <w:tr w:rsidR="00BB6B21" w:rsidRPr="00AC48EE" w:rsidTr="00BB6B21">
        <w:trPr>
          <w:trHeight w:val="1875"/>
        </w:trPr>
        <w:tc>
          <w:tcPr>
            <w:tcW w:w="9299" w:type="dxa"/>
            <w:gridSpan w:val="15"/>
            <w:vAlign w:val="center"/>
          </w:tcPr>
          <w:p w:rsidR="00BB6B21" w:rsidRPr="00AC48EE" w:rsidRDefault="00BB6B21" w:rsidP="00AC48EE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ПАСПОРТ</w:t>
            </w:r>
          </w:p>
          <w:p w:rsidR="00BB6B21" w:rsidRPr="00AC48EE" w:rsidRDefault="00BB6B21" w:rsidP="00AC48EE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подпрограммы </w:t>
            </w: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«Обеспечение деятельности муниципального казённого учреждения культуры «</w:t>
            </w:r>
            <w:proofErr w:type="spellStart"/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Криниченский</w:t>
            </w:r>
            <w:proofErr w:type="spellEnd"/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 сельский культурно-досуговый центр»</w:t>
            </w:r>
          </w:p>
          <w:p w:rsidR="00BB6B21" w:rsidRPr="00AC48EE" w:rsidRDefault="00BB6B21" w:rsidP="00AC48E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муниципальной программы  Криниченского сельского поселения «Обеспечение решения вопросов местного значения  Криниченского сельского поселения»</w:t>
            </w:r>
          </w:p>
          <w:p w:rsidR="00BB6B21" w:rsidRPr="00AC48EE" w:rsidRDefault="00BB6B21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BB6B21" w:rsidRPr="00AC48EE" w:rsidRDefault="00BB6B21" w:rsidP="00AC48E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BB6B21" w:rsidRPr="00AC48EE" w:rsidTr="00D67F1E">
        <w:trPr>
          <w:trHeight w:val="750"/>
        </w:trPr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B21" w:rsidRPr="00AC48EE" w:rsidRDefault="00BB6B21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Исполнители подпрограммы муниципальной  программы</w:t>
            </w:r>
          </w:p>
        </w:tc>
        <w:tc>
          <w:tcPr>
            <w:tcW w:w="8292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6B21" w:rsidRPr="00AC48EE" w:rsidRDefault="00BB6B21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МКУК </w:t>
            </w: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«</w:t>
            </w:r>
            <w:proofErr w:type="spellStart"/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Криниченский</w:t>
            </w:r>
            <w:proofErr w:type="spellEnd"/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 сельский культурно-досуговый центр»</w:t>
            </w:r>
          </w:p>
        </w:tc>
      </w:tr>
      <w:tr w:rsidR="00BB6B21" w:rsidRPr="00AC48EE" w:rsidTr="00D67F1E">
        <w:trPr>
          <w:trHeight w:val="112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B21" w:rsidRPr="00AC48EE" w:rsidRDefault="00BB6B21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Основные мероприятия, входящие в подпрограмм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у муниципальной  программы</w:t>
            </w:r>
          </w:p>
        </w:tc>
        <w:tc>
          <w:tcPr>
            <w:tcW w:w="8292" w:type="dxa"/>
            <w:gridSpan w:val="1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6B21" w:rsidRPr="00AC48EE" w:rsidRDefault="00BB6B21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1.Совершенствование и развитие форм культурно-досуговых услуг и библиотек.</w:t>
            </w:r>
          </w:p>
        </w:tc>
      </w:tr>
      <w:tr w:rsidR="00BB6B21" w:rsidRPr="00AC48EE" w:rsidTr="00D67F1E">
        <w:trPr>
          <w:trHeight w:val="75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B21" w:rsidRPr="00AC48EE" w:rsidRDefault="00BB6B21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Цель подпрограммы муниципальной  программы</w:t>
            </w:r>
          </w:p>
        </w:tc>
        <w:tc>
          <w:tcPr>
            <w:tcW w:w="8292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B6B21" w:rsidRPr="00AC48EE" w:rsidRDefault="00BB6B21" w:rsidP="00AC48E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1.Создание условий для эффективной работы муниципального казённого  учреждения культуры Криниченского сельского поселения.</w:t>
            </w:r>
            <w:r w:rsidRPr="00AC48EE">
              <w:rPr>
                <w:rFonts w:ascii="Arial" w:eastAsia="Times New Roman" w:hAnsi="Arial" w:cs="Arial"/>
                <w:spacing w:val="-5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BB6B21" w:rsidRPr="00AC48EE" w:rsidTr="00D67F1E">
        <w:trPr>
          <w:trHeight w:val="75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B21" w:rsidRPr="00AC48EE" w:rsidRDefault="00BB6B21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Задачи подпрограммы муниципальной  программы</w:t>
            </w:r>
          </w:p>
        </w:tc>
        <w:tc>
          <w:tcPr>
            <w:tcW w:w="8292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B6B21" w:rsidRPr="00AC48EE" w:rsidRDefault="00BB6B21" w:rsidP="00AC48EE">
            <w:pPr>
              <w:widowControl w:val="0"/>
              <w:shd w:val="clear" w:color="auto" w:fill="FFFFFF"/>
              <w:tabs>
                <w:tab w:val="left" w:pos="0"/>
                <w:tab w:val="left" w:pos="1033"/>
                <w:tab w:val="left" w:pos="127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1. Сохранение стабильности оплаты труда сотрудникам учреждения культуры, планомерное увеличение средней по учреждению заработной платы. </w:t>
            </w:r>
          </w:p>
          <w:p w:rsidR="00BB6B21" w:rsidRPr="00AC48EE" w:rsidRDefault="00BB6B21" w:rsidP="00AC48EE">
            <w:pPr>
              <w:widowControl w:val="0"/>
              <w:shd w:val="clear" w:color="auto" w:fill="FFFFFF"/>
              <w:tabs>
                <w:tab w:val="left" w:pos="0"/>
                <w:tab w:val="left" w:pos="1033"/>
                <w:tab w:val="left" w:pos="127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2.Организация предоставления услуг муниципальным учреждением культуры, в формах доступных населению Криниченского сельского поселения в соответствии с экономическими и отраслевыми нормативно-правовыми актами.</w:t>
            </w:r>
          </w:p>
          <w:p w:rsidR="00BB6B21" w:rsidRPr="00AC48EE" w:rsidRDefault="00BB6B21" w:rsidP="00AC48EE">
            <w:pPr>
              <w:widowControl w:val="0"/>
              <w:shd w:val="clear" w:color="auto" w:fill="FFFFFF"/>
              <w:tabs>
                <w:tab w:val="left" w:pos="0"/>
                <w:tab w:val="left" w:pos="1033"/>
                <w:tab w:val="left" w:pos="127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3. Повышение качества предоставляемых услуг учреждением культуры.</w:t>
            </w:r>
          </w:p>
          <w:p w:rsidR="00BB6B21" w:rsidRPr="00AC48EE" w:rsidRDefault="00BB6B21" w:rsidP="00AC48EE">
            <w:pPr>
              <w:widowControl w:val="0"/>
              <w:shd w:val="clear" w:color="auto" w:fill="FFFFFF"/>
              <w:tabs>
                <w:tab w:val="left" w:pos="0"/>
                <w:tab w:val="left" w:pos="1033"/>
                <w:tab w:val="left" w:pos="127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pacing w:val="1"/>
                <w:sz w:val="24"/>
                <w:szCs w:val="24"/>
                <w:lang w:eastAsia="ru-RU"/>
              </w:rPr>
              <w:t xml:space="preserve">4. Развитие материально-технической базы учреждения культуры за счет </w:t>
            </w:r>
            <w:r w:rsidRPr="00AC48EE">
              <w:rPr>
                <w:rFonts w:ascii="Arial" w:eastAsia="Times New Roman" w:hAnsi="Arial" w:cs="Arial"/>
                <w:spacing w:val="-6"/>
                <w:sz w:val="24"/>
                <w:szCs w:val="24"/>
                <w:lang w:eastAsia="ru-RU"/>
              </w:rPr>
              <w:t>средств бюджетов разных  уровней.</w:t>
            </w:r>
          </w:p>
        </w:tc>
      </w:tr>
      <w:tr w:rsidR="00BB6B21" w:rsidRPr="00AC48EE" w:rsidTr="00D67F1E">
        <w:trPr>
          <w:trHeight w:val="112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B21" w:rsidRPr="00AC48EE" w:rsidRDefault="00BB6B21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Основные целевые показатели и индикаторы подпрограммы муниципальной программы</w:t>
            </w:r>
          </w:p>
        </w:tc>
        <w:tc>
          <w:tcPr>
            <w:tcW w:w="8292" w:type="dxa"/>
            <w:gridSpan w:val="1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B6B21" w:rsidRPr="00AC48EE" w:rsidRDefault="00BB6B21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1.Охват населения культурно-досуговыми мероприятиями.</w:t>
            </w:r>
          </w:p>
          <w:p w:rsidR="00BB6B21" w:rsidRPr="00AC48EE" w:rsidRDefault="00BB6B21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2. Снижение затрат на оплату коммунальных услуг не менее, чем на 2% ежегодно от запланированного бюджета лимитных средств.</w:t>
            </w:r>
          </w:p>
          <w:p w:rsidR="00BB6B21" w:rsidRPr="00AC48EE" w:rsidRDefault="00BB6B21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BB6B21" w:rsidRPr="00AC48EE" w:rsidTr="00D67F1E">
        <w:trPr>
          <w:trHeight w:val="1531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B21" w:rsidRPr="00AC48EE" w:rsidRDefault="00BB6B21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Сроки реализации подпрограммы муниципальной  программы</w:t>
            </w:r>
          </w:p>
        </w:tc>
        <w:tc>
          <w:tcPr>
            <w:tcW w:w="8292" w:type="dxa"/>
            <w:gridSpan w:val="1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B6B21" w:rsidRPr="00AC48EE" w:rsidRDefault="00BB6B21" w:rsidP="00BB6B21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2014-202</w:t>
            </w:r>
            <w:r w:rsidR="0017194D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годы </w:t>
            </w:r>
          </w:p>
        </w:tc>
      </w:tr>
      <w:tr w:rsidR="00BB6B21" w:rsidRPr="00AC48EE" w:rsidTr="00D67F1E">
        <w:trPr>
          <w:trHeight w:val="396"/>
        </w:trPr>
        <w:tc>
          <w:tcPr>
            <w:tcW w:w="17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B21" w:rsidRPr="00AC48EE" w:rsidRDefault="00BB6B21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Объемы и источники финансирования подпрограммы муниципальной  программы (в действующих ценах каждого года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 xml:space="preserve">реализации подпрограммы  муниципальной </w:t>
            </w:r>
            <w:proofErr w:type="gramEnd"/>
          </w:p>
          <w:p w:rsidR="00BB6B21" w:rsidRPr="00AC48EE" w:rsidRDefault="00BB6B21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программы)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8292" w:type="dxa"/>
            <w:gridSpan w:val="1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B6B21" w:rsidRPr="00AC48EE" w:rsidRDefault="00BB6B21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Общий объем финансирования –</w:t>
            </w:r>
            <w:r w:rsidR="00634A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55896,4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тыс</w:t>
            </w:r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.р</w:t>
            </w:r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уб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.,</w:t>
            </w:r>
          </w:p>
          <w:p w:rsidR="00BB6B21" w:rsidRPr="00AC48EE" w:rsidRDefault="00BB6B21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в 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т.ч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. за счет средств бюджета поселения – </w:t>
            </w:r>
            <w:r w:rsidR="00634A6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55366,4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тыс</w:t>
            </w:r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.р</w:t>
            </w:r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уб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</w:t>
            </w:r>
          </w:p>
          <w:p w:rsidR="00BB6B21" w:rsidRPr="00AC48EE" w:rsidRDefault="00BB6B21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Финансирование по годам реализации:</w:t>
            </w:r>
          </w:p>
        </w:tc>
      </w:tr>
      <w:tr w:rsidR="0017194D" w:rsidRPr="00AC48EE" w:rsidTr="0017194D">
        <w:trPr>
          <w:trHeight w:val="393"/>
        </w:trPr>
        <w:tc>
          <w:tcPr>
            <w:tcW w:w="1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94D" w:rsidRPr="00AC48EE" w:rsidRDefault="0017194D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Источник </w:t>
            </w:r>
          </w:p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финансирования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94D" w:rsidRPr="00AC48EE" w:rsidRDefault="0017194D" w:rsidP="00992E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94D" w:rsidRPr="00AC48EE" w:rsidRDefault="0017194D" w:rsidP="00992E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94D" w:rsidRPr="00AC48EE" w:rsidRDefault="0017194D" w:rsidP="00992E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94D" w:rsidRPr="00AC48EE" w:rsidRDefault="0017194D" w:rsidP="00992E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94D" w:rsidRPr="00AC48EE" w:rsidRDefault="0017194D" w:rsidP="00992E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94D" w:rsidRPr="00AC48EE" w:rsidRDefault="0017194D" w:rsidP="00992E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94D" w:rsidRPr="00AC48EE" w:rsidRDefault="0017194D" w:rsidP="00992E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94D" w:rsidRPr="00AC48EE" w:rsidRDefault="0017194D" w:rsidP="00992E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94D" w:rsidRPr="00AC48EE" w:rsidRDefault="0017194D" w:rsidP="00992E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194D" w:rsidRDefault="0017194D" w:rsidP="00992E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17194D" w:rsidRDefault="0017194D" w:rsidP="00992E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2023</w:t>
            </w:r>
          </w:p>
          <w:p w:rsidR="0017194D" w:rsidRPr="00AC48EE" w:rsidRDefault="0017194D" w:rsidP="00992E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194D" w:rsidRDefault="0017194D" w:rsidP="00992EE1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17194D" w:rsidRDefault="0017194D" w:rsidP="00992EE1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2024</w:t>
            </w:r>
          </w:p>
          <w:p w:rsidR="0017194D" w:rsidRPr="00AC48EE" w:rsidRDefault="0017194D" w:rsidP="00992E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194D" w:rsidRPr="00AC48EE" w:rsidRDefault="0017194D" w:rsidP="00992E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194D" w:rsidRPr="00AC48EE" w:rsidRDefault="0017194D" w:rsidP="00992E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2026</w:t>
            </w:r>
          </w:p>
        </w:tc>
      </w:tr>
      <w:tr w:rsidR="0017194D" w:rsidRPr="00AC48EE" w:rsidTr="0017194D">
        <w:trPr>
          <w:trHeight w:val="1048"/>
        </w:trPr>
        <w:tc>
          <w:tcPr>
            <w:tcW w:w="1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94D" w:rsidRPr="00AC48EE" w:rsidRDefault="0017194D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федеральный бюджет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2D7C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1719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</w:tr>
      <w:tr w:rsidR="0017194D" w:rsidRPr="00AC48EE" w:rsidTr="0017194D">
        <w:trPr>
          <w:trHeight w:val="393"/>
        </w:trPr>
        <w:tc>
          <w:tcPr>
            <w:tcW w:w="1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94D" w:rsidRPr="00AC48EE" w:rsidRDefault="0017194D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Област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ной бюджет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8,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5,0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0,0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3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0,0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20,0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2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47,0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2D7C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1719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</w:tr>
      <w:tr w:rsidR="0017194D" w:rsidRPr="00AC48EE" w:rsidTr="0017194D">
        <w:trPr>
          <w:trHeight w:val="1807"/>
        </w:trPr>
        <w:tc>
          <w:tcPr>
            <w:tcW w:w="1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94D" w:rsidRPr="00AC48EE" w:rsidRDefault="0017194D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Бюджет </w:t>
            </w:r>
          </w:p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муниципального района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17194D" w:rsidRPr="00AC48EE" w:rsidTr="0017194D">
        <w:trPr>
          <w:trHeight w:val="393"/>
        </w:trPr>
        <w:tc>
          <w:tcPr>
            <w:tcW w:w="1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94D" w:rsidRPr="00AC48EE" w:rsidRDefault="0017194D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Бюджет поселения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3440,3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3794,6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2984,1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3898,4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4743,0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4889,4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4859,7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5167,3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D67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5154,0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E824FF" w:rsidP="004577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5497,6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634A66" w:rsidP="004577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6664,7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E824FF" w:rsidP="004577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2249,5</w:t>
            </w:r>
          </w:p>
        </w:tc>
        <w:tc>
          <w:tcPr>
            <w:tcW w:w="7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E824FF" w:rsidP="00D96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2023,</w:t>
            </w:r>
            <w:r w:rsidR="00D96B3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</w:t>
            </w:r>
          </w:p>
        </w:tc>
      </w:tr>
      <w:tr w:rsidR="0017194D" w:rsidRPr="00AC48EE" w:rsidTr="0017194D">
        <w:trPr>
          <w:trHeight w:val="393"/>
        </w:trPr>
        <w:tc>
          <w:tcPr>
            <w:tcW w:w="1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94D" w:rsidRPr="00AC48EE" w:rsidRDefault="0017194D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Внебюджетные источники в том числе: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17194D" w:rsidRPr="00AC48EE" w:rsidTr="0017194D">
        <w:trPr>
          <w:trHeight w:val="393"/>
        </w:trPr>
        <w:tc>
          <w:tcPr>
            <w:tcW w:w="1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94D" w:rsidRPr="00AC48EE" w:rsidRDefault="0017194D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 собственные средства юридических и физических лиц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17194D" w:rsidRPr="00AC48EE" w:rsidTr="0017194D">
        <w:trPr>
          <w:trHeight w:val="393"/>
        </w:trPr>
        <w:tc>
          <w:tcPr>
            <w:tcW w:w="1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94D" w:rsidRPr="00AC48EE" w:rsidRDefault="0017194D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 привлечённые средства.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194D" w:rsidRPr="00AC48EE" w:rsidRDefault="0017194D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E824FF" w:rsidRPr="00AC48EE" w:rsidTr="0017194D">
        <w:trPr>
          <w:trHeight w:val="393"/>
        </w:trPr>
        <w:tc>
          <w:tcPr>
            <w:tcW w:w="1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4FF" w:rsidRPr="00AC48EE" w:rsidRDefault="00E824FF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24FF" w:rsidRPr="00AC48EE" w:rsidRDefault="00E824FF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Всего 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824FF" w:rsidRPr="00AC48EE" w:rsidRDefault="00E824FF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3448,3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824FF" w:rsidRPr="00AC48EE" w:rsidRDefault="00E824FF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3794,6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824FF" w:rsidRPr="00AC48EE" w:rsidRDefault="00E824FF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3029,1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824FF" w:rsidRPr="00AC48EE" w:rsidRDefault="00E824FF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3898,4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824FF" w:rsidRPr="00AC48EE" w:rsidRDefault="00E824FF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4823,0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824FF" w:rsidRPr="00AC48EE" w:rsidRDefault="00E824FF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4919,4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824FF" w:rsidRPr="00AC48EE" w:rsidRDefault="00E824FF" w:rsidP="007545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4859,7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824FF" w:rsidRPr="00AC48EE" w:rsidRDefault="00E824FF" w:rsidP="007545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5287,3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824FF" w:rsidRPr="00AC48EE" w:rsidRDefault="00E824FF" w:rsidP="007545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5401,0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824FF" w:rsidRPr="00AC48EE" w:rsidRDefault="00E824FF" w:rsidP="001149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5497,6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824FF" w:rsidRPr="00AC48EE" w:rsidRDefault="00634A66" w:rsidP="001149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6664,7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824FF" w:rsidRPr="00AC48EE" w:rsidRDefault="00E824FF" w:rsidP="001149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2249,5</w:t>
            </w:r>
          </w:p>
        </w:tc>
        <w:tc>
          <w:tcPr>
            <w:tcW w:w="7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824FF" w:rsidRPr="00AC48EE" w:rsidRDefault="00E824FF" w:rsidP="00D96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2023,</w:t>
            </w:r>
            <w:r w:rsidR="00D96B3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</w:t>
            </w:r>
          </w:p>
        </w:tc>
      </w:tr>
      <w:tr w:rsidR="007545D3" w:rsidRPr="00AC48EE" w:rsidTr="00D67F1E">
        <w:trPr>
          <w:trHeight w:val="150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45D3" w:rsidRPr="00AC48EE" w:rsidRDefault="007545D3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Ожидаемые непосредственные результаты реализации подпрограммы муниципальной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программы</w:t>
            </w:r>
          </w:p>
        </w:tc>
        <w:tc>
          <w:tcPr>
            <w:tcW w:w="8292" w:type="dxa"/>
            <w:gridSpan w:val="1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45D3" w:rsidRPr="00AC48EE" w:rsidRDefault="007545D3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 xml:space="preserve">1. Расширение досугово-просветительской работы среди различных социально-возрастных групп населения . </w:t>
            </w:r>
          </w:p>
          <w:p w:rsidR="007545D3" w:rsidRPr="00AC48EE" w:rsidRDefault="007545D3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2. Увеличение доли населения участвующего в культурно-досуговых мероприятиях организуемых и проводимых учреждением культуры до 70 % от общей численности населения.</w:t>
            </w:r>
          </w:p>
          <w:p w:rsidR="007545D3" w:rsidRPr="00AC48EE" w:rsidRDefault="007545D3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3. Укрепление материально-технической базы. </w:t>
            </w:r>
          </w:p>
        </w:tc>
      </w:tr>
    </w:tbl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1 Раздел. «Характеристика сферы реализации подпрограммы, описание основных проблем в указанной сфере и прогноз ее развития»</w:t>
      </w:r>
    </w:p>
    <w:p w:rsidR="00AC48EE" w:rsidRPr="00AC48EE" w:rsidRDefault="00AC48EE" w:rsidP="00AC48E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На территории   Криниченского сельского поселения осуществляет свою деятельность МКУК «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Криниченский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сельский культурно-досуговый центр» который действует в поселении с 1952 года. В который входит 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Криниченский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Дом культуры, 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Должанский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Дом культуры, 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Копанищенский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Дом культуры, Рыбинский Дом культуры. На базе учреждения организованы следующие досуговые </w:t>
      </w:r>
      <w:proofErr w:type="gram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формирования</w:t>
      </w:r>
      <w:proofErr w:type="gram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объединяющие в себе население различных социально-возрастных групп по интересам:</w:t>
      </w:r>
    </w:p>
    <w:p w:rsidR="00AC48EE" w:rsidRPr="00AC48EE" w:rsidRDefault="00AC48EE" w:rsidP="00AC48E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- 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тенис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>.</w:t>
      </w:r>
    </w:p>
    <w:p w:rsidR="00AC48EE" w:rsidRPr="00AC48EE" w:rsidRDefault="00AC48EE" w:rsidP="00AC48E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 бильярд,</w:t>
      </w:r>
    </w:p>
    <w:p w:rsidR="00AC48EE" w:rsidRPr="00AC48EE" w:rsidRDefault="00AC48EE" w:rsidP="00AC48E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 шашки-шахматы,</w:t>
      </w:r>
    </w:p>
    <w:p w:rsidR="00AC48EE" w:rsidRPr="00AC48EE" w:rsidRDefault="00AC48EE" w:rsidP="00AC48E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 футбол.</w:t>
      </w:r>
    </w:p>
    <w:p w:rsidR="00AC48EE" w:rsidRPr="00AC48EE" w:rsidRDefault="00AC48EE" w:rsidP="00AC48E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Серьёзной проблемой учреждения является ветхость и старение материально-технической базы, отсутствие соответствующего оборудования и инструментов для проведения культурно-досуговых мероприятий.</w:t>
      </w:r>
    </w:p>
    <w:p w:rsidR="00AC48EE" w:rsidRPr="00AC48EE" w:rsidRDefault="00AC48EE" w:rsidP="00AC48E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Остаётся острой  проблема технического состояния здания культурно-досугового центра, требует ремонта системы отопления, замена окон, дверей, наружный ремонт с оштукатуриванием стен.</w:t>
      </w:r>
    </w:p>
    <w:p w:rsidR="00AC48EE" w:rsidRPr="00AC48EE" w:rsidRDefault="00AC48EE" w:rsidP="00AC48E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Важная проблема – дефицит молодых кадров. Низкая заработная плата мешает притоку молодых специалистов владеющих современными методами работы и организации культурного досуга населения.  </w:t>
      </w:r>
    </w:p>
    <w:p w:rsidR="00AC48EE" w:rsidRPr="00AC48EE" w:rsidRDefault="00AC48EE" w:rsidP="00AC48E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С помощью Программы увеличится доступность населению культурно-досуговых услуг на территории Криниченского сельского поселения.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 2 Раздел. «Приоритеты муниципальной политики в сфере реализации подпрограммы, цели, задачи и показатели (индикаторы) достижения целей и решения задач, описание основных ожидаемых конечных результатов подпрограммы, сроков и контрольных этапов реализации подпрограммы» 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Целью подпрограммы является создание условий для эффективной работы муниципального казённого  учреждения культуры Криниченского сельского поселения.</w:t>
      </w:r>
    </w:p>
    <w:p w:rsidR="00AC48EE" w:rsidRPr="00AC48EE" w:rsidRDefault="00AC48EE" w:rsidP="00AC48E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pacing w:val="-2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pacing w:val="-2"/>
          <w:sz w:val="24"/>
          <w:szCs w:val="24"/>
          <w:lang w:eastAsia="ru-RU"/>
        </w:rPr>
        <w:t>Для достижения  поставленной цели предполагается  решение следующих задач:</w:t>
      </w:r>
    </w:p>
    <w:p w:rsidR="00AC48EE" w:rsidRPr="00AC48EE" w:rsidRDefault="00AC48EE" w:rsidP="00AC48EE">
      <w:pPr>
        <w:widowControl w:val="0"/>
        <w:shd w:val="clear" w:color="auto" w:fill="FFFFFF"/>
        <w:tabs>
          <w:tab w:val="left" w:pos="0"/>
          <w:tab w:val="left" w:pos="1033"/>
          <w:tab w:val="left" w:pos="127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1. Сохранение стабильности оплаты труда сотрудникам учреждения культуры, планомерное увеличение средней по учреждению заработной платы; </w:t>
      </w:r>
    </w:p>
    <w:p w:rsidR="00AC48EE" w:rsidRPr="00AC48EE" w:rsidRDefault="00AC48EE" w:rsidP="00AC48EE">
      <w:pPr>
        <w:widowControl w:val="0"/>
        <w:shd w:val="clear" w:color="auto" w:fill="FFFFFF"/>
        <w:tabs>
          <w:tab w:val="left" w:pos="0"/>
          <w:tab w:val="left" w:pos="1033"/>
          <w:tab w:val="left" w:pos="127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2. Организация предоставления услуг муниципальным учреждением культуры, в формах доступных населению Криниченского сельского поселения в соответствии с экономическими и отраслевыми нормативно-правовыми актами.</w:t>
      </w:r>
    </w:p>
    <w:p w:rsidR="00AC48EE" w:rsidRPr="00AC48EE" w:rsidRDefault="00AC48EE" w:rsidP="00AC48EE">
      <w:pPr>
        <w:widowControl w:val="0"/>
        <w:shd w:val="clear" w:color="auto" w:fill="FFFFFF"/>
        <w:tabs>
          <w:tab w:val="left" w:pos="0"/>
          <w:tab w:val="left" w:pos="1033"/>
          <w:tab w:val="left" w:pos="127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3. Повышение качества предоставляемых услуг учреждением культуры.</w:t>
      </w:r>
    </w:p>
    <w:p w:rsidR="00AC48EE" w:rsidRPr="00AC48EE" w:rsidRDefault="00AC48EE" w:rsidP="00AC48EE">
      <w:pPr>
        <w:widowControl w:val="0"/>
        <w:shd w:val="clear" w:color="auto" w:fill="FFFFFF"/>
        <w:tabs>
          <w:tab w:val="left" w:pos="0"/>
          <w:tab w:val="left" w:pos="1033"/>
          <w:tab w:val="left" w:pos="127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4. Развитие материально-технической базы учреждения культуры за счет средств бюджетов разных  уровней.</w:t>
      </w:r>
    </w:p>
    <w:p w:rsidR="00AC48EE" w:rsidRPr="00AC48EE" w:rsidRDefault="00AC48EE" w:rsidP="00AC48EE">
      <w:pPr>
        <w:widowControl w:val="0"/>
        <w:shd w:val="clear" w:color="auto" w:fill="FFFFFF"/>
        <w:tabs>
          <w:tab w:val="left" w:pos="0"/>
          <w:tab w:val="left" w:pos="1033"/>
          <w:tab w:val="left" w:pos="127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Задачи подпрограммы определяются исходя </w:t>
      </w:r>
      <w:proofErr w:type="gram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из</w:t>
      </w:r>
      <w:proofErr w:type="gram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>: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 потребности населения муниципального образования Криниченского сельского поселения в муниципальных услугах в области культуры и досуга;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lastRenderedPageBreak/>
        <w:t>- степени удовлетворения потребителей качеством предоставляемых на территории муниципального образования Криниченское сельское поселение муниципальных культурно-досуговых услуг;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 условий (кадровых, материально-технических, организационных) для оказания муниципальных культурно-досуговых услуг в настоящее время и необходимости повышения их качества в перспективе.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Задачи носят комплексный характер и направлены  на достижение поставленной цели.</w:t>
      </w:r>
    </w:p>
    <w:p w:rsidR="00AC48EE" w:rsidRPr="00AC48EE" w:rsidRDefault="00AC48EE" w:rsidP="00AC48EE">
      <w:pPr>
        <w:tabs>
          <w:tab w:val="left" w:pos="864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pacing w:val="-5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Результатом реализации подпрограммы должно стать  повышение  доступности  и качества муниципальных услуг в области культуры и досуга в муниципальном образовании Криниченское сельское поселение.  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Достижение цели и выполнения задач подпрограммы характеризуется достижением следующих показателей: 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333"/>
        <w:gridCol w:w="1355"/>
        <w:gridCol w:w="5024"/>
      </w:tblGrid>
      <w:tr w:rsidR="00AC48EE" w:rsidRPr="00AC48EE" w:rsidTr="007D2904">
        <w:tc>
          <w:tcPr>
            <w:tcW w:w="3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5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Методики формирования показателей</w:t>
            </w:r>
          </w:p>
        </w:tc>
      </w:tr>
      <w:tr w:rsidR="00AC48EE" w:rsidRPr="00AC48EE" w:rsidTr="007D2904">
        <w:tc>
          <w:tcPr>
            <w:tcW w:w="3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Экономия средств на оплату коммунальных услуг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5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Эс = (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Зф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- 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Зпл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) : 100% - 100%,где Эс – экономия средств на оплату коммунальных услуг; 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Зф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– фактические затраты на оплату коммунальных 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услуг</w:t>
            </w:r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;З</w:t>
            </w:r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пл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– плановые затраты на оплату коммунальных услуг.</w:t>
            </w:r>
          </w:p>
        </w:tc>
      </w:tr>
      <w:tr w:rsidR="00AC48EE" w:rsidRPr="00AC48EE" w:rsidTr="007D2904">
        <w:tc>
          <w:tcPr>
            <w:tcW w:w="3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Охват населения культурно-досуговыми мероприятиями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5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48EE" w:rsidRPr="00AC48EE" w:rsidRDefault="00AC48EE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Уо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= (Ку*100%)/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Чн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, где  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Уо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-  уровень охвата населения культурно-досуговыми 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мероприятиями</w:t>
            </w:r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;К</w:t>
            </w:r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– количество участников культурно-досуговых мероприятий в отчётном 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периоде;Чн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– численность населения в сельском поселении.</w:t>
            </w:r>
          </w:p>
          <w:p w:rsidR="00AC48EE" w:rsidRPr="00AC48EE" w:rsidRDefault="00AC48EE" w:rsidP="00AC4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highlight w:val="yellow"/>
                <w:lang w:eastAsia="ru-RU"/>
              </w:rPr>
            </w:pPr>
          </w:p>
        </w:tc>
      </w:tr>
    </w:tbl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3 Раздел. «Характеристика мероприятий  подпрограммы» </w:t>
      </w:r>
    </w:p>
    <w:p w:rsidR="00AC48EE" w:rsidRPr="00AC48EE" w:rsidRDefault="00AC48EE" w:rsidP="00AC48EE">
      <w:pPr>
        <w:widowControl w:val="0"/>
        <w:shd w:val="clear" w:color="auto" w:fill="FFFFFF"/>
        <w:tabs>
          <w:tab w:val="left" w:pos="284"/>
          <w:tab w:val="left" w:pos="426"/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bCs/>
          <w:spacing w:val="-6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AC48EE">
        <w:rPr>
          <w:rFonts w:ascii="Arial" w:eastAsia="Times New Roman" w:hAnsi="Arial" w:cs="Arial"/>
          <w:bCs/>
          <w:spacing w:val="-6"/>
          <w:sz w:val="24"/>
          <w:szCs w:val="24"/>
          <w:lang w:eastAsia="ru-RU"/>
        </w:rPr>
        <w:t>Система подпрограммных мероприятий представляет собой комплекс  мер по финансово–экономическому, материально-техническому обеспечению условий для достижения  целей и задач подпрограммы.</w:t>
      </w:r>
    </w:p>
    <w:p w:rsidR="00AC48EE" w:rsidRPr="00AC48EE" w:rsidRDefault="00AC48EE" w:rsidP="00AC48EE">
      <w:pPr>
        <w:widowControl w:val="0"/>
        <w:shd w:val="clear" w:color="auto" w:fill="FFFFFF"/>
        <w:tabs>
          <w:tab w:val="left" w:pos="284"/>
          <w:tab w:val="left" w:pos="426"/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bCs/>
          <w:spacing w:val="-6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bCs/>
          <w:spacing w:val="-6"/>
          <w:sz w:val="24"/>
          <w:szCs w:val="24"/>
          <w:lang w:eastAsia="ru-RU"/>
        </w:rPr>
        <w:t xml:space="preserve"> Подпрограммные мероприятия приведены в таблице 1.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4 Раздел. «Финансовое обеспечение реализации подпрограммы» 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  Для достижения основной цели данной подпрограммы: создание условий для эффективной работы муниципального казённого  учреждения культуры Криниченского сельского поселения, </w:t>
      </w:r>
      <w:r w:rsidRPr="00AC48EE">
        <w:rPr>
          <w:rFonts w:ascii="Arial" w:eastAsia="Times New Roman" w:hAnsi="Arial" w:cs="Arial"/>
          <w:spacing w:val="-5"/>
          <w:sz w:val="24"/>
          <w:szCs w:val="24"/>
          <w:lang w:eastAsia="ru-RU"/>
        </w:rPr>
        <w:t>необходимо выполнить ряд мероприятий представленных в разделе 3 настоящей подпрограммы.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Для выполнения мероприятий требуется привлечение денежных средств из Криниченского сельского поселения бюджета в сумме </w:t>
      </w:r>
      <w:r w:rsidR="00634A66">
        <w:rPr>
          <w:rFonts w:ascii="Arial" w:eastAsia="Times New Roman" w:hAnsi="Arial" w:cs="Arial"/>
          <w:sz w:val="24"/>
          <w:szCs w:val="24"/>
          <w:lang w:eastAsia="ru-RU"/>
        </w:rPr>
        <w:t>55896,4</w:t>
      </w:r>
      <w:r w:rsidR="00A85820"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AC48EE">
        <w:rPr>
          <w:rFonts w:ascii="Arial" w:eastAsia="Times New Roman" w:hAnsi="Arial" w:cs="Arial"/>
          <w:sz w:val="24"/>
          <w:szCs w:val="24"/>
          <w:lang w:eastAsia="ru-RU"/>
        </w:rPr>
        <w:t>тыс</w:t>
      </w:r>
      <w:r w:rsidR="00752EEB">
        <w:rPr>
          <w:rFonts w:ascii="Arial" w:eastAsia="Times New Roman" w:hAnsi="Arial" w:cs="Arial"/>
          <w:sz w:val="24"/>
          <w:szCs w:val="24"/>
          <w:lang w:eastAsia="ru-RU"/>
        </w:rPr>
        <w:t>.</w:t>
      </w: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 рублей.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Также в процессе реализации подпрограммы могут быть привлечены дополнительные средства из иных источников.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bCs/>
          <w:sz w:val="24"/>
          <w:szCs w:val="24"/>
          <w:lang w:eastAsia="ru-RU"/>
        </w:rPr>
        <w:t>Расходные обязательства</w:t>
      </w: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Криниченского сельского поселения</w:t>
      </w:r>
      <w:r w:rsidRPr="00AC48EE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на реализацию подпрограммы включаются в реестр расходных обязательств, подлежащих исполнению за счёт бюджетных ассигнований, предусмотренных</w:t>
      </w: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муниципальному казённому  учреждению культуры «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Криниченский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сельский культурно-досуговый центр»  </w:t>
      </w:r>
      <w:r w:rsidRPr="00AC48EE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решением Совета народных депутатов Криниченского сельского поселения Острогожского муниципального района Воронежской области о  бюджете </w:t>
      </w: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на </w:t>
      </w:r>
      <w:r w:rsidRPr="00AC48EE">
        <w:rPr>
          <w:rFonts w:ascii="Arial" w:eastAsia="Times New Roman" w:hAnsi="Arial" w:cs="Arial"/>
          <w:sz w:val="24"/>
          <w:szCs w:val="24"/>
          <w:lang w:eastAsia="ru-RU"/>
        </w:rPr>
        <w:lastRenderedPageBreak/>
        <w:t>соответствующий период. Объём средств выделяемый из местного бюджета на осуществление мероприятий программы</w:t>
      </w:r>
      <w:r w:rsidRPr="00AC48EE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подлежит уточнению при формировании бюджета на очередной финансовый год. 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Объем финансирования подпрограммы представлен в таблице 2 и 3 приложения муниципальной программы «Обеспечение решения вопросов местного значения  Криниченского сельского поселения». 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5 Раздел. «Анализ рисков и описание мер управления рисками при реализации подпрограммы» 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При реализации подпрограммы возможно возникновение следующих рисков, которые могут препятствовать достижению запланированных результатов: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 организационные риски, связанные с возможной неэффективной организацией выполнения мероприятий подпрограммы;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-возникновение новых расходных обязательств без источника финансирования;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 невыполнение плана по доходам может отразиться на исполнении расходных обязательств.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В целях управления рисками в процессе реализации подпрограммы предусматривается детальное планирование мероприятий подпрограммы, а также оперативный мониторинг выполнения мероприятий.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6 Раздел. «Оценка эффективности реализации подпрограммы»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Эффективность реализации подпрограммы в целом оценивается исходя из достижения установленных значений каждого из основных показателей (индикаторов), как по годам по отношению к предыдущему году, так и нарастающим итогом к базовому году.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Оценка эффективности реализации  подпрограммы проводится на основе оценки: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- степени достижения целей и решения задач подпрограммы путем </w:t>
      </w:r>
      <w:proofErr w:type="gram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сопоставления</w:t>
      </w:r>
      <w:proofErr w:type="gram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фактически достигнутых значений индикаторов подпрограммы и их плановых значений по формуле: 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Сд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= 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Зф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>/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Зп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*100 %, где: 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Сд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 - степень достижения целей (решения задач);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Зф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- фактическое значение индикатора (показателя) подпрограммы;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Зп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- плановое значение индикатора (показателя) подпрограммы (для индикаторов (показателей), желаемой тенденцией развития которых является рост значений); 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-степени соответствия запланированному уровню затрат и эффективности использования средств муниципального бюджета путем сопоставления плановых и фактических объемов финансирования основных мероприятий подпрограммы по формуле: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Уф = 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Фф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>/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Фп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>*100 %, где: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Уф - уровень финансирования реализации основных мероприятий подпрограммы;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Фф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– фактический объем финансовых ресурсов, направленный на реализацию мероприятий подпрограммы;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proofErr w:type="spell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Фп</w:t>
      </w:r>
      <w:proofErr w:type="spell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– плановый объем финансовых ресурсов на соответствующий отчетный период.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До начала очередного года реализации подпрограммы ответственный исполнитель по каждому показателю (индикатору) подпрограммы определяет интервалы значений показателя, при которых реализация подпрограммы характеризуется: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- высоким уровнем эффективности; 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lastRenderedPageBreak/>
        <w:t>- удовлетворительным уровнем эффективности;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 неудовлетворительным уровнем эффективности.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Нижняя граница интервала значений показателя для целей отнесения подпрограммы к высокому уровню эффективности не может быть ниже, чем 95 процентов планового значения показателя на соответствующий год. Нижняя граница интервала значений показателя для целей отнесения подпрограммы к удовлетворительному уровню эффективности не может быть ниже, чем 75 процентов планового значения показателя на соответствующий год.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Оценка эффективности реализации подпрограммы проводится ответственным исполнителем ежегодно до 1 марта года, следующего </w:t>
      </w:r>
      <w:proofErr w:type="gram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за</w:t>
      </w:r>
      <w:proofErr w:type="gram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отчетным.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Подпрограмма считается реализуемой с высоким уровнем эффективности, если: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- значения 95 процентов и более показателей подпрограммы соответствуют установленным интервалам значений для целей отнесения подпрограммы к высокому уровню эффективности;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- не менее 95 процентов мероприятий, запланированных на отчетный год, </w:t>
      </w:r>
      <w:proofErr w:type="gram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выполнены</w:t>
      </w:r>
      <w:proofErr w:type="gram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в полном объеме.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Подпрограмма считается реализуемой с удовлетворительным уровнем эффективности, если: - значения 80 процентов и более показателей подпрограммы соответствуют установленным интервалам значений для отнесения подпрограммы к высокому уровню эффективности;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- не менее 80 процентов мероприятий, запланированных на отчетный год </w:t>
      </w:r>
      <w:proofErr w:type="gramStart"/>
      <w:r w:rsidRPr="00AC48EE">
        <w:rPr>
          <w:rFonts w:ascii="Arial" w:eastAsia="Times New Roman" w:hAnsi="Arial" w:cs="Arial"/>
          <w:sz w:val="24"/>
          <w:szCs w:val="24"/>
          <w:lang w:eastAsia="ru-RU"/>
        </w:rPr>
        <w:t>выполнены</w:t>
      </w:r>
      <w:proofErr w:type="gramEnd"/>
      <w:r w:rsidRPr="00AC48EE">
        <w:rPr>
          <w:rFonts w:ascii="Arial" w:eastAsia="Times New Roman" w:hAnsi="Arial" w:cs="Arial"/>
          <w:sz w:val="24"/>
          <w:szCs w:val="24"/>
          <w:lang w:eastAsia="ru-RU"/>
        </w:rPr>
        <w:t xml:space="preserve"> в полном объеме.</w:t>
      </w:r>
    </w:p>
    <w:p w:rsidR="00AC48EE" w:rsidRPr="00AC48EE" w:rsidRDefault="00AC48EE" w:rsidP="00AC48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Если реализация подпрограммы не отвечает приведенным выше критериям, уровень эффективности ее реализации признается неудовлетворительным.</w:t>
      </w:r>
    </w:p>
    <w:p w:rsidR="00AC48EE" w:rsidRPr="00AC48EE" w:rsidRDefault="00AC48EE" w:rsidP="00AC48E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AC48EE" w:rsidRPr="00AC48EE" w:rsidRDefault="00AC48EE" w:rsidP="00BE5D37">
      <w:pPr>
        <w:framePr w:w="10235" w:wrap="auto" w:hAnchor="text" w:x="156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  <w:sectPr w:rsidR="00AC48EE" w:rsidRPr="00AC48EE">
          <w:headerReference w:type="default" r:id="rId9"/>
          <w:pgSz w:w="11906" w:h="16838"/>
          <w:pgMar w:top="2268" w:right="567" w:bottom="567" w:left="1701" w:header="709" w:footer="709" w:gutter="0"/>
          <w:cols w:space="720"/>
        </w:sectPr>
      </w:pPr>
    </w:p>
    <w:p w:rsidR="00AC48EE" w:rsidRPr="00AC48EE" w:rsidRDefault="00AC48EE" w:rsidP="00AC48EE">
      <w:pPr>
        <w:widowControl w:val="0"/>
        <w:tabs>
          <w:tab w:val="left" w:pos="3240"/>
        </w:tabs>
        <w:autoSpaceDE w:val="0"/>
        <w:autoSpaceDN w:val="0"/>
        <w:adjustRightInd w:val="0"/>
        <w:spacing w:after="0" w:line="240" w:lineRule="auto"/>
        <w:ind w:left="5103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lastRenderedPageBreak/>
        <w:t>Приложение  к муниципальной программе «Обеспечение решения вопросов местного значения  Криниченского сельского поселения»</w:t>
      </w:r>
    </w:p>
    <w:p w:rsidR="00AC48EE" w:rsidRPr="00AC48EE" w:rsidRDefault="00AC48EE" w:rsidP="00AC48EE">
      <w:pPr>
        <w:widowControl w:val="0"/>
        <w:tabs>
          <w:tab w:val="left" w:pos="324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AC48EE" w:rsidRPr="00AC48EE" w:rsidRDefault="00AC48EE" w:rsidP="00AC48EE">
      <w:pPr>
        <w:widowControl w:val="0"/>
        <w:tabs>
          <w:tab w:val="left" w:pos="3240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t>Таблица 1</w:t>
      </w:r>
    </w:p>
    <w:tbl>
      <w:tblPr>
        <w:tblW w:w="14837" w:type="dxa"/>
        <w:tblInd w:w="-459" w:type="dxa"/>
        <w:tblLayout w:type="fixed"/>
        <w:tblLook w:val="00A0" w:firstRow="1" w:lastRow="0" w:firstColumn="1" w:lastColumn="0" w:noHBand="0" w:noVBand="0"/>
      </w:tblPr>
      <w:tblGrid>
        <w:gridCol w:w="700"/>
        <w:gridCol w:w="2685"/>
        <w:gridCol w:w="847"/>
        <w:gridCol w:w="730"/>
        <w:gridCol w:w="709"/>
        <w:gridCol w:w="567"/>
        <w:gridCol w:w="567"/>
        <w:gridCol w:w="567"/>
        <w:gridCol w:w="567"/>
        <w:gridCol w:w="708"/>
        <w:gridCol w:w="708"/>
        <w:gridCol w:w="708"/>
        <w:gridCol w:w="1134"/>
        <w:gridCol w:w="1134"/>
        <w:gridCol w:w="818"/>
        <w:gridCol w:w="316"/>
        <w:gridCol w:w="126"/>
        <w:gridCol w:w="1010"/>
        <w:gridCol w:w="236"/>
      </w:tblGrid>
      <w:tr w:rsidR="00F9151D" w:rsidRPr="00AC48EE" w:rsidTr="003B6789">
        <w:trPr>
          <w:gridAfter w:val="1"/>
          <w:wAfter w:w="236" w:type="dxa"/>
          <w:trHeight w:val="1082"/>
        </w:trPr>
        <w:tc>
          <w:tcPr>
            <w:tcW w:w="13149" w:type="dxa"/>
            <w:gridSpan w:val="15"/>
            <w:vAlign w:val="center"/>
            <w:hideMark/>
          </w:tcPr>
          <w:p w:rsidR="00F9151D" w:rsidRPr="00AC48EE" w:rsidRDefault="00F9151D" w:rsidP="00AC48E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Сведения о показателях (индикаторах) муниципальной  программы Криниченского сельского поселения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«Обеспечение решения вопросов местного значения  Криниченского сельского поселения»  и их значениях</w:t>
            </w:r>
          </w:p>
        </w:tc>
        <w:tc>
          <w:tcPr>
            <w:tcW w:w="1452" w:type="dxa"/>
            <w:gridSpan w:val="3"/>
          </w:tcPr>
          <w:p w:rsidR="00F9151D" w:rsidRPr="00AC48EE" w:rsidRDefault="00F9151D" w:rsidP="00AC48E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F9151D" w:rsidRPr="00AC48EE" w:rsidTr="003B6789">
        <w:trPr>
          <w:gridAfter w:val="1"/>
          <w:wAfter w:w="236" w:type="dxa"/>
          <w:trHeight w:val="617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9151D" w:rsidRPr="00AC48EE" w:rsidRDefault="00F9151D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</w:t>
            </w:r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9151D" w:rsidRPr="00AC48EE" w:rsidRDefault="00F9151D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Наименование муниципальной программы, подпрограммы, основного мероприятия, показателя (индикатора)</w:t>
            </w:r>
          </w:p>
        </w:tc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9151D" w:rsidRPr="00AC48EE" w:rsidRDefault="00F9151D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Ед. измерения</w:t>
            </w:r>
          </w:p>
        </w:tc>
        <w:tc>
          <w:tcPr>
            <w:tcW w:w="10369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9151D" w:rsidRPr="00AC48EE" w:rsidRDefault="00F9151D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Значения показателя (индикатора) по годам реализации муниципальной  программы</w:t>
            </w:r>
          </w:p>
        </w:tc>
      </w:tr>
      <w:tr w:rsidR="00686EBE" w:rsidRPr="00AC48EE" w:rsidTr="003B6789">
        <w:trPr>
          <w:gridAfter w:val="1"/>
          <w:wAfter w:w="236" w:type="dxa"/>
          <w:trHeight w:val="500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D87D5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87D5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D87D5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87D5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D87D5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87D5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D87D58" w:rsidRDefault="00686EBE" w:rsidP="004577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87D5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D87D58" w:rsidRDefault="00686EBE" w:rsidP="004577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2026</w:t>
            </w:r>
          </w:p>
        </w:tc>
      </w:tr>
      <w:tr w:rsidR="00686EBE" w:rsidRPr="00AC48EE" w:rsidTr="003B6789">
        <w:trPr>
          <w:gridAfter w:val="1"/>
          <w:wAfter w:w="236" w:type="dxa"/>
          <w:trHeight w:val="315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4577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4577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</w:t>
            </w:r>
          </w:p>
        </w:tc>
      </w:tr>
      <w:tr w:rsidR="00686EBE" w:rsidRPr="00AC48EE" w:rsidTr="003B6789">
        <w:trPr>
          <w:gridAfter w:val="1"/>
          <w:wAfter w:w="236" w:type="dxa"/>
          <w:trHeight w:val="945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МУНИЦИПАЛЬНАЯ ПРОГРАММА</w:t>
            </w:r>
          </w:p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«Обеспечение решения вопросов местного значения  Криниченского сельского поселения»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686EBE" w:rsidRPr="00AC48EE" w:rsidTr="003B6789">
        <w:trPr>
          <w:gridAfter w:val="1"/>
          <w:wAfter w:w="236" w:type="dxa"/>
          <w:trHeight w:val="945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Доля налоговых и неналоговых доходов в общем объеме доходов бюджета сельского поселения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84,7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32,7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42,4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40,2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31,6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68,4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66,1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114935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70,8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F3766D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72,5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686EBE" w:rsidP="004577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74,1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686EBE" w:rsidP="004577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72,8</w:t>
            </w:r>
          </w:p>
        </w:tc>
      </w:tr>
      <w:tr w:rsidR="00686EBE" w:rsidRPr="00AC48EE" w:rsidTr="003B6789">
        <w:trPr>
          <w:gridAfter w:val="1"/>
          <w:wAfter w:w="236" w:type="dxa"/>
          <w:trHeight w:val="94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Результативность мероприятий по увеличению доходной части бюджета в части местных налогов и сборов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686EBE" w:rsidRPr="00AC48EE" w:rsidTr="003B6789">
        <w:trPr>
          <w:gridAfter w:val="1"/>
          <w:wAfter w:w="236" w:type="dxa"/>
          <w:trHeight w:val="94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ПОДПРОГРАММА  1</w:t>
            </w:r>
          </w:p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«Обеспечение деятельности администрации Криниченского сельского поселения  по решению вопросов местного значения»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686EBE" w:rsidRPr="00AC48EE" w:rsidTr="003B6789">
        <w:trPr>
          <w:gridAfter w:val="1"/>
          <w:wAfter w:w="236" w:type="dxa"/>
          <w:trHeight w:val="399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МЕРОПРИЯТИЕ 1</w:t>
            </w:r>
          </w:p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686EBE" w:rsidRPr="00AC48EE" w:rsidTr="003B6789">
        <w:trPr>
          <w:gridAfter w:val="1"/>
          <w:wAfter w:w="236" w:type="dxa"/>
          <w:trHeight w:val="94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Да/нет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6E2C8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6E2C8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6E2C8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6E2C8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</w:tr>
      <w:tr w:rsidR="00686EBE" w:rsidRPr="00AC48EE" w:rsidTr="003B6789">
        <w:trPr>
          <w:gridAfter w:val="1"/>
          <w:wAfter w:w="236" w:type="dxa"/>
          <w:trHeight w:val="467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МЕРОПРИЯТИЕ 2</w:t>
            </w:r>
          </w:p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Защита населения и территории от ЧС природного и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техногенного характера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686EBE" w:rsidRPr="00AC48EE" w:rsidTr="003B6789">
        <w:trPr>
          <w:gridAfter w:val="1"/>
          <w:wAfter w:w="236" w:type="dxa"/>
          <w:trHeight w:val="523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Готовность к выполнению задач по защите населения и территории от ЧС природного и техногенного характера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Да/нет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6E2C8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6E2C8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6E2C8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6E2C8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</w:tr>
      <w:tr w:rsidR="00686EBE" w:rsidRPr="00AC48EE" w:rsidTr="003B6789">
        <w:trPr>
          <w:gridAfter w:val="1"/>
          <w:wAfter w:w="236" w:type="dxa"/>
          <w:trHeight w:val="702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МЕРОПРИЯТИЕ 3</w:t>
            </w:r>
          </w:p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Благоустройство территории сельского поселения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686EBE" w:rsidRPr="00AC48EE" w:rsidTr="003B6789">
        <w:trPr>
          <w:gridAfter w:val="1"/>
          <w:wAfter w:w="236" w:type="dxa"/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Организация системного сбора и вывоза твердых бытовых отходов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Да/нет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6E2C8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6E2C8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6E2C8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6E2C8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</w:p>
        </w:tc>
      </w:tr>
      <w:tr w:rsidR="00686EBE" w:rsidRPr="00AC48EE" w:rsidTr="003B6789">
        <w:trPr>
          <w:gridAfter w:val="1"/>
          <w:wAfter w:w="236" w:type="dxa"/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Доля протяженности освещенных частей улиц к их общей протяженности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37,97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37,97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55, 3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highlight w:val="yellow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85,8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34,5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35,6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38,9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37,2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37,2</w:t>
            </w:r>
          </w:p>
        </w:tc>
      </w:tr>
      <w:tr w:rsidR="00686EBE" w:rsidRPr="00AC48EE" w:rsidTr="003B6789">
        <w:trPr>
          <w:gridAfter w:val="1"/>
          <w:wAfter w:w="236" w:type="dxa"/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Количество оборудованных спортивных и детских площадок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Ед</w:t>
            </w:r>
            <w:proofErr w:type="spellEnd"/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/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тыс.чел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населения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3,12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highlight w:val="yellow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1,9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1,9</w:t>
            </w:r>
          </w:p>
        </w:tc>
      </w:tr>
      <w:tr w:rsidR="00686EBE" w:rsidRPr="00AC48EE" w:rsidTr="003B6789">
        <w:trPr>
          <w:gridAfter w:val="1"/>
          <w:wAfter w:w="236" w:type="dxa"/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Ед</w:t>
            </w:r>
            <w:proofErr w:type="spellEnd"/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/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тыс.чел.населения</w:t>
            </w:r>
            <w:proofErr w:type="spellEnd"/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0,45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0,47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highlight w:val="yellow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0,45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0,46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0,46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0,46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0,46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0,46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686EB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</w:t>
            </w:r>
          </w:p>
        </w:tc>
      </w:tr>
      <w:tr w:rsidR="00686EBE" w:rsidRPr="00AC48EE" w:rsidTr="003B6789">
        <w:trPr>
          <w:gridAfter w:val="1"/>
          <w:wAfter w:w="236" w:type="dxa"/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МЕРОПРИЯТИЕ 4</w:t>
            </w:r>
          </w:p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Содержание и ремонт автомобильных дорог общего пользования местного значения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highlight w:val="yellow"/>
                <w:lang w:eastAsia="ru-RU"/>
              </w:rPr>
            </w:pPr>
          </w:p>
        </w:tc>
      </w:tr>
      <w:tr w:rsidR="00686EBE" w:rsidRPr="00AC48EE" w:rsidTr="003B6789">
        <w:trPr>
          <w:gridAfter w:val="1"/>
          <w:wAfter w:w="236" w:type="dxa"/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Доля протяженности отремонтированных автомобильных дорог к их общей протяженности</w:t>
            </w:r>
          </w:p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6,48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2,1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2, 1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1,82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1,82</w:t>
            </w:r>
          </w:p>
        </w:tc>
      </w:tr>
      <w:tr w:rsidR="00686EBE" w:rsidRPr="00AC48EE" w:rsidTr="003B6789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МЕРОПРИЯТИЕ 5</w:t>
            </w:r>
          </w:p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Развитие градостроительной деятельности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Merge w:val="restart"/>
            <w:tcBorders>
              <w:top w:val="nil"/>
              <w:lef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686EBE" w:rsidRPr="00AC48EE" w:rsidTr="003B6789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86EBE" w:rsidRPr="00AC48EE" w:rsidRDefault="00686EBE" w:rsidP="005957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Формирование и постановка на государственный кадастровый учёт земельных участков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highlight w:val="yellow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highlight w:val="yellow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Default="00686EBE" w:rsidP="00D87D58">
            <w:pPr>
              <w:jc w:val="center"/>
            </w:pPr>
            <w:r w:rsidRPr="009F75A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Default="00686EBE" w:rsidP="00D87D58">
            <w:pPr>
              <w:jc w:val="center"/>
            </w:pPr>
            <w:r w:rsidRPr="009F75A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Default="00686EBE" w:rsidP="00D87D58">
            <w:pPr>
              <w:jc w:val="center"/>
            </w:pPr>
            <w:r w:rsidRPr="009F75A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Default="00686EBE" w:rsidP="00686EBE">
            <w:pPr>
              <w:jc w:val="center"/>
            </w:pPr>
            <w:r>
              <w:t>0</w:t>
            </w:r>
          </w:p>
        </w:tc>
        <w:tc>
          <w:tcPr>
            <w:tcW w:w="236" w:type="dxa"/>
            <w:vMerge/>
            <w:tcBorders>
              <w:left w:val="single" w:sz="4" w:space="0" w:color="auto"/>
            </w:tcBorders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686EBE" w:rsidRPr="00AC48EE" w:rsidTr="003B6789">
        <w:trPr>
          <w:gridAfter w:val="1"/>
          <w:wAfter w:w="236" w:type="dxa"/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МЕРОПРИЯТИЕ 6</w:t>
            </w:r>
          </w:p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Реконструкция и капитальный ремонт водопроводных сетей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686EBE" w:rsidRPr="00AC48EE" w:rsidTr="003B6789">
        <w:trPr>
          <w:gridAfter w:val="1"/>
          <w:wAfter w:w="236" w:type="dxa"/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Доля отремонтированных водопроводных сетей в их общей протяженности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686EB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</w:tr>
      <w:tr w:rsidR="00686EBE" w:rsidRPr="00AC48EE" w:rsidTr="003B6789">
        <w:trPr>
          <w:gridAfter w:val="1"/>
          <w:wAfter w:w="236" w:type="dxa"/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МЕРОПРИЯТИЕ 7</w:t>
            </w:r>
          </w:p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Деятельность органов местного самоуправления по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реализации муниципальной программы</w:t>
            </w:r>
          </w:p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686EBE" w:rsidRPr="00AC48EE" w:rsidTr="003B6789">
        <w:trPr>
          <w:gridAfter w:val="1"/>
          <w:wAfter w:w="236" w:type="dxa"/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1.1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Доля расходов бюджета поселения на содержание органов местного самоуправления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15,1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18,5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20,7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Default="00686EBE" w:rsidP="00D87D58">
            <w:pPr>
              <w:jc w:val="center"/>
            </w:pPr>
            <w:r w:rsidRPr="0002194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Default="00686EBE" w:rsidP="00D87D58">
            <w:pPr>
              <w:jc w:val="center"/>
            </w:pPr>
            <w:r w:rsidRPr="0002194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Default="00686EBE" w:rsidP="00D87D58">
            <w:pPr>
              <w:jc w:val="center"/>
            </w:pPr>
            <w:r w:rsidRPr="0002194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32,8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686EBE" w:rsidRDefault="00686EBE" w:rsidP="00D87D5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86EBE">
              <w:rPr>
                <w:rFonts w:ascii="Arial" w:hAnsi="Arial" w:cs="Arial"/>
                <w:sz w:val="24"/>
                <w:szCs w:val="24"/>
              </w:rPr>
              <w:t>32,8</w:t>
            </w:r>
          </w:p>
        </w:tc>
      </w:tr>
      <w:tr w:rsidR="00686EBE" w:rsidRPr="00AC48EE" w:rsidTr="003B6789">
        <w:trPr>
          <w:gridAfter w:val="1"/>
          <w:wAfter w:w="236" w:type="dxa"/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Доля утвержденных административных  регламентов по предоставлению муниципальных услуг в соответствии с утвержденным перечнем  муниципальных услуг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</w:tr>
      <w:tr w:rsidR="00686EBE" w:rsidRPr="00AC48EE" w:rsidTr="003B6789">
        <w:trPr>
          <w:gridAfter w:val="1"/>
          <w:wAfter w:w="236" w:type="dxa"/>
          <w:trHeight w:val="315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2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Удельный вес недоимки по земельному налогу на 1 января, следующего за </w:t>
            </w:r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отчетным</w:t>
            </w:r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к общему объему поступления доходов в бюджет поселения от земельного налога за отчетный период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19,5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22,0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17,7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13,8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13,4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13,4</w:t>
            </w:r>
          </w:p>
        </w:tc>
      </w:tr>
      <w:tr w:rsidR="00686EBE" w:rsidRPr="00AC48EE" w:rsidTr="003B6789">
        <w:trPr>
          <w:gridAfter w:val="1"/>
          <w:wAfter w:w="236" w:type="dxa"/>
          <w:trHeight w:val="315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2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Удельный вес недоимки по налогу на имущество на 1 января, следующего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 xml:space="preserve">за </w:t>
            </w:r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отчетным</w:t>
            </w:r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к общему объему поступления доходов в бюджет поселения от налога на имущество за отчетный период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%</w:t>
            </w: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36,3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171,0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69,8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28,6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33,3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30,5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30,5</w:t>
            </w:r>
          </w:p>
        </w:tc>
      </w:tr>
      <w:tr w:rsidR="00686EBE" w:rsidRPr="00AC48EE" w:rsidTr="003B6789">
        <w:trPr>
          <w:gridAfter w:val="1"/>
          <w:wAfter w:w="236" w:type="dxa"/>
          <w:trHeight w:val="315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МЕРОПРИЯТИЕ 8</w:t>
            </w:r>
          </w:p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Деятельность главы сельского поселения</w:t>
            </w:r>
          </w:p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686EBE" w:rsidRPr="00AC48EE" w:rsidTr="003B6789">
        <w:trPr>
          <w:gridAfter w:val="1"/>
          <w:wAfter w:w="236" w:type="dxa"/>
          <w:trHeight w:val="315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Количество жалоб от населения в районную администрацию  и правительство Воронежской области на исполнение полномочий главы поселения в расчете на 1000 чел.  населения, нашедших свое подтверждение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единиц</w:t>
            </w:r>
          </w:p>
          <w:p w:rsidR="00686EBE" w:rsidRPr="00AC48EE" w:rsidRDefault="00686EBE" w:rsidP="005957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на 1 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тыс</w:t>
            </w:r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.ч</w:t>
            </w:r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ел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</w:t>
            </w:r>
          </w:p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населения</w:t>
            </w: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686EB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</w:t>
            </w:r>
          </w:p>
        </w:tc>
      </w:tr>
      <w:tr w:rsidR="00686EBE" w:rsidRPr="00AC48EE" w:rsidTr="003B6789">
        <w:trPr>
          <w:gridAfter w:val="1"/>
          <w:wAfter w:w="236" w:type="dxa"/>
          <w:trHeight w:val="63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ПОДПРОГРАММА 2</w:t>
            </w:r>
          </w:p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«Обеспечение деятельности муниципального казённого учреждения культуры «</w:t>
            </w:r>
            <w:proofErr w:type="spellStart"/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Криниченский</w:t>
            </w:r>
            <w:proofErr w:type="spellEnd"/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 сельский культурно-досуговый центр»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686EBE" w:rsidRPr="00AC48EE" w:rsidTr="003B6789">
        <w:trPr>
          <w:gridAfter w:val="1"/>
          <w:wAfter w:w="236" w:type="dxa"/>
          <w:trHeight w:val="63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2.1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Экономия средств на оплату коммунальных услуг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6,5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686EBE" w:rsidP="00C141B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686EBE" w:rsidP="00C141B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686EBE" w:rsidP="00C141B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686EBE" w:rsidP="00686EB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</w:tr>
      <w:tr w:rsidR="00686EBE" w:rsidRPr="00AC48EE" w:rsidTr="003B6789">
        <w:trPr>
          <w:gridAfter w:val="1"/>
          <w:wAfter w:w="236" w:type="dxa"/>
          <w:trHeight w:val="315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2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Охват населения культурно-досуговыми мероприятиями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AC48EE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86EBE" w:rsidRPr="00FE35F8" w:rsidRDefault="00686EBE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686EBE" w:rsidP="00C141B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686EBE" w:rsidP="00C141B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686EBE" w:rsidP="00C141B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FE35F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EBE" w:rsidRPr="00FE35F8" w:rsidRDefault="00686EBE" w:rsidP="00C141B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</w:t>
            </w:r>
          </w:p>
        </w:tc>
      </w:tr>
    </w:tbl>
    <w:p w:rsidR="00686EBE" w:rsidRDefault="00686EBE" w:rsidP="0059576F">
      <w:pPr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AC48EE" w:rsidRPr="00AC48EE" w:rsidRDefault="00AC48EE" w:rsidP="0059576F">
      <w:pPr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br w:type="page"/>
      </w:r>
    </w:p>
    <w:tbl>
      <w:tblPr>
        <w:tblW w:w="5000" w:type="pct"/>
        <w:tblLayout w:type="fixed"/>
        <w:tblLook w:val="00A0" w:firstRow="1" w:lastRow="0" w:firstColumn="1" w:lastColumn="0" w:noHBand="0" w:noVBand="0"/>
      </w:tblPr>
      <w:tblGrid>
        <w:gridCol w:w="1384"/>
        <w:gridCol w:w="1558"/>
        <w:gridCol w:w="1419"/>
        <w:gridCol w:w="563"/>
        <w:gridCol w:w="569"/>
        <w:gridCol w:w="566"/>
        <w:gridCol w:w="569"/>
        <w:gridCol w:w="566"/>
        <w:gridCol w:w="569"/>
        <w:gridCol w:w="566"/>
        <w:gridCol w:w="708"/>
        <w:gridCol w:w="711"/>
        <w:gridCol w:w="1132"/>
        <w:gridCol w:w="1135"/>
        <w:gridCol w:w="1001"/>
        <w:gridCol w:w="134"/>
        <w:gridCol w:w="196"/>
        <w:gridCol w:w="873"/>
      </w:tblGrid>
      <w:tr w:rsidR="00CA442E" w:rsidRPr="00AC48EE" w:rsidTr="00163160">
        <w:trPr>
          <w:trHeight w:val="702"/>
        </w:trPr>
        <w:tc>
          <w:tcPr>
            <w:tcW w:w="4693" w:type="pct"/>
            <w:gridSpan w:val="17"/>
            <w:vAlign w:val="center"/>
          </w:tcPr>
          <w:p w:rsidR="00CA442E" w:rsidRPr="00AC48EE" w:rsidRDefault="00CA442E" w:rsidP="00AC48E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br w:type="page"/>
            </w:r>
          </w:p>
          <w:p w:rsidR="00CA442E" w:rsidRPr="00AC48EE" w:rsidRDefault="00CA442E" w:rsidP="00AC48E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Таблица 2</w:t>
            </w:r>
          </w:p>
        </w:tc>
        <w:tc>
          <w:tcPr>
            <w:tcW w:w="307" w:type="pct"/>
          </w:tcPr>
          <w:p w:rsidR="00CA442E" w:rsidRPr="00AC48EE" w:rsidRDefault="00CA442E" w:rsidP="00AC48E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CA442E" w:rsidRPr="00AC48EE" w:rsidTr="00163160">
        <w:trPr>
          <w:trHeight w:val="569"/>
        </w:trPr>
        <w:tc>
          <w:tcPr>
            <w:tcW w:w="4693" w:type="pct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CA442E" w:rsidRPr="00AC48EE" w:rsidRDefault="00CA442E" w:rsidP="00AC48E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бюджета на реализацию муниципальной программы  Криниченского сельского поселения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A442E" w:rsidRPr="00AC48EE" w:rsidRDefault="00CA442E" w:rsidP="00AC48E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163160" w:rsidRPr="00AC48EE" w:rsidTr="008826C1">
        <w:trPr>
          <w:trHeight w:val="300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3160" w:rsidRPr="00AC48EE" w:rsidRDefault="00163160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Статус</w:t>
            </w:r>
          </w:p>
        </w:tc>
        <w:tc>
          <w:tcPr>
            <w:tcW w:w="54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160" w:rsidRPr="00AC48EE" w:rsidRDefault="00163160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Наименование муниципальной  программы, подпрограммы, основного мероприятия</w:t>
            </w:r>
          </w:p>
        </w:tc>
        <w:tc>
          <w:tcPr>
            <w:tcW w:w="49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63160" w:rsidRPr="00AC48EE" w:rsidRDefault="00163160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Наименование ответственного исполнителя, исполнителя - главного распорядителя средств районного бюджета (далее - ГРБС)</w:t>
            </w:r>
          </w:p>
        </w:tc>
        <w:tc>
          <w:tcPr>
            <w:tcW w:w="3466" w:type="pct"/>
            <w:gridSpan w:val="1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160" w:rsidRPr="00AC48EE" w:rsidRDefault="00163160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бюджета поселения по годам реализации муниципальной программы, тыс. руб.</w:t>
            </w:r>
          </w:p>
        </w:tc>
      </w:tr>
      <w:tr w:rsidR="00B07D9B" w:rsidRPr="00AC48EE" w:rsidTr="00B07D9B">
        <w:trPr>
          <w:trHeight w:val="559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8" w:type="pct"/>
            <w:shd w:val="clear" w:color="auto" w:fill="FFFFFF"/>
            <w:vAlign w:val="center"/>
            <w:hideMark/>
          </w:tcPr>
          <w:p w:rsidR="00B07D9B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2014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07D9B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2015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</w:r>
          </w:p>
        </w:tc>
        <w:tc>
          <w:tcPr>
            <w:tcW w:w="19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07D9B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2016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07D9B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2017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07D9B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2018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07D9B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2019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7D9B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2020</w:t>
            </w:r>
          </w:p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7D9B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2021</w:t>
            </w:r>
          </w:p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7D9B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2022</w:t>
            </w:r>
          </w:p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39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2026</w:t>
            </w:r>
          </w:p>
        </w:tc>
      </w:tr>
      <w:tr w:rsidR="00B07D9B" w:rsidRPr="00AC48EE" w:rsidTr="00B07D9B">
        <w:trPr>
          <w:trHeight w:val="270"/>
        </w:trPr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9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37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</w:t>
            </w:r>
          </w:p>
        </w:tc>
      </w:tr>
      <w:tr w:rsidR="00B07D9B" w:rsidRPr="00AC48EE" w:rsidTr="00B07D9B">
        <w:trPr>
          <w:trHeight w:val="37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МУНИЦИПАЛЬНАЯ ПРОГРАММА</w:t>
            </w:r>
          </w:p>
        </w:tc>
        <w:tc>
          <w:tcPr>
            <w:tcW w:w="54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Обеспечение решения вопросов местного значения  Криниченского сельского поселения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6827,2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7332,1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9132,3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8710,7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13291,3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10920,8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12350,7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13981,4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D87D58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 15454,1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D96B3C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10605,4</w:t>
            </w: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F3766D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19985,7</w:t>
            </w:r>
          </w:p>
        </w:tc>
        <w:tc>
          <w:tcPr>
            <w:tcW w:w="39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D96B3C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6241,2</w:t>
            </w: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D96B3C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6247,7</w:t>
            </w:r>
          </w:p>
        </w:tc>
      </w:tr>
      <w:tr w:rsidR="00B07D9B" w:rsidRPr="00AC48EE" w:rsidTr="00B07D9B">
        <w:trPr>
          <w:trHeight w:val="37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 том числе по ГРБС: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9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</w:tr>
      <w:tr w:rsidR="00B07D9B" w:rsidRPr="00AC48EE" w:rsidTr="00B07D9B">
        <w:trPr>
          <w:trHeight w:val="37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ответственный исполнитель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9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</w:tr>
      <w:tr w:rsidR="00B07D9B" w:rsidRPr="00AC48EE" w:rsidTr="00B07D9B">
        <w:trPr>
          <w:trHeight w:val="37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рация Криниченского сельского поселения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33</w:t>
            </w: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78,9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35</w:t>
            </w: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37,6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61</w:t>
            </w: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03,1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48</w:t>
            </w: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12,3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84</w:t>
            </w: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68,3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60</w:t>
            </w: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01,4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74</w:t>
            </w: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91,0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869</w:t>
            </w: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4,1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100</w:t>
            </w: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53,1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D96B3C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5107,8</w:t>
            </w: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F3766D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13321,0</w:t>
            </w:r>
          </w:p>
        </w:tc>
        <w:tc>
          <w:tcPr>
            <w:tcW w:w="39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D96B3C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3991,7</w:t>
            </w: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D96B3C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4223,9</w:t>
            </w:r>
          </w:p>
        </w:tc>
      </w:tr>
      <w:tr w:rsidR="00B07D9B" w:rsidRPr="00AC48EE" w:rsidTr="00B07D9B">
        <w:trPr>
          <w:trHeight w:val="37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МКУК «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Криниченский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сельский культурно-досуговый центр»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3448,3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3794,6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3029,1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3898,4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4823,0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4919,4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4859,7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5287,3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5401,0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D96B3C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5497,6</w:t>
            </w: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F3766D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6664,7</w:t>
            </w:r>
          </w:p>
        </w:tc>
        <w:tc>
          <w:tcPr>
            <w:tcW w:w="39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D96B3C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2249,5</w:t>
            </w: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D96B3C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2023,8</w:t>
            </w:r>
          </w:p>
        </w:tc>
      </w:tr>
      <w:tr w:rsidR="00D96B3C" w:rsidRPr="00AC48EE" w:rsidTr="00B07D9B">
        <w:trPr>
          <w:trHeight w:val="37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6B3C" w:rsidRPr="00AC48EE" w:rsidRDefault="00D96B3C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ПОДПРОГРАММА 1</w:t>
            </w:r>
          </w:p>
        </w:tc>
        <w:tc>
          <w:tcPr>
            <w:tcW w:w="54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6B3C" w:rsidRPr="00AC48EE" w:rsidRDefault="00D96B3C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Обеспечение деятельности администрации Криниченского сельского поселения  по решению вопросов местного значения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96B3C" w:rsidRPr="00AC48EE" w:rsidRDefault="00D96B3C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6B3C" w:rsidRPr="00AC48EE" w:rsidRDefault="00D96B3C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3378,9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6B3C" w:rsidRPr="00AC48EE" w:rsidRDefault="00D96B3C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3537,6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6B3C" w:rsidRPr="00AC48EE" w:rsidRDefault="00D96B3C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6103,1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6B3C" w:rsidRPr="00AC48EE" w:rsidRDefault="00D96B3C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4812,3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6B3C" w:rsidRPr="00AC48EE" w:rsidRDefault="00D96B3C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8468,3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6B3C" w:rsidRPr="00AC48EE" w:rsidRDefault="00D96B3C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6001,4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6B3C" w:rsidRPr="00AC48EE" w:rsidRDefault="00D96B3C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7491,0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96B3C" w:rsidRPr="00AC48EE" w:rsidRDefault="00D96B3C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8694,14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96B3C" w:rsidRPr="00AC48EE" w:rsidRDefault="00D96B3C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10053,1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96B3C" w:rsidRPr="00AC48EE" w:rsidRDefault="00D96B3C" w:rsidP="00A85820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5107,8</w:t>
            </w: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96B3C" w:rsidRPr="00AC48EE" w:rsidRDefault="00F3766D" w:rsidP="00A85820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13321,0</w:t>
            </w:r>
          </w:p>
        </w:tc>
        <w:tc>
          <w:tcPr>
            <w:tcW w:w="39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96B3C" w:rsidRPr="00AC48EE" w:rsidRDefault="00D96B3C" w:rsidP="00A85820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3991,7</w:t>
            </w: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96B3C" w:rsidRPr="00AC48EE" w:rsidRDefault="00D96B3C" w:rsidP="00A85820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4223,9</w:t>
            </w:r>
          </w:p>
        </w:tc>
      </w:tr>
      <w:tr w:rsidR="00B07D9B" w:rsidRPr="00AC48EE" w:rsidTr="00B07D9B">
        <w:trPr>
          <w:trHeight w:val="37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 том числе по ГРБС: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9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</w:tr>
      <w:tr w:rsidR="00D96B3C" w:rsidRPr="00AC48EE" w:rsidTr="00B07D9B">
        <w:trPr>
          <w:trHeight w:val="37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6B3C" w:rsidRPr="00AC48EE" w:rsidRDefault="00D96B3C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6B3C" w:rsidRPr="00AC48EE" w:rsidRDefault="00D96B3C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96B3C" w:rsidRPr="00AC48EE" w:rsidRDefault="00D96B3C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Криниченского сельского поселения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6B3C" w:rsidRPr="00AC48EE" w:rsidRDefault="00D96B3C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3378,9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6B3C" w:rsidRPr="00AC48EE" w:rsidRDefault="00D96B3C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3537,6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6B3C" w:rsidRPr="00AC48EE" w:rsidRDefault="00D96B3C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6103,1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6B3C" w:rsidRPr="00AC48EE" w:rsidRDefault="00D96B3C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4812,3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6B3C" w:rsidRPr="00AC48EE" w:rsidRDefault="00D96B3C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8468,3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6B3C" w:rsidRPr="00AC48EE" w:rsidRDefault="00D96B3C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6001,4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6B3C" w:rsidRPr="00AC48EE" w:rsidRDefault="00D96B3C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7491,0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96B3C" w:rsidRPr="00AC48EE" w:rsidRDefault="00D96B3C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8694,14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96B3C" w:rsidRPr="00AC48EE" w:rsidRDefault="00D96B3C" w:rsidP="005E4CAA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10053,1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96B3C" w:rsidRPr="00AC48EE" w:rsidRDefault="00D96B3C" w:rsidP="00A85820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5107,8</w:t>
            </w: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96B3C" w:rsidRPr="00AC48EE" w:rsidRDefault="00F3766D" w:rsidP="00A85820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13321,0</w:t>
            </w:r>
          </w:p>
        </w:tc>
        <w:tc>
          <w:tcPr>
            <w:tcW w:w="39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96B3C" w:rsidRPr="00AC48EE" w:rsidRDefault="00D96B3C" w:rsidP="00A85820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3991,7</w:t>
            </w: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96B3C" w:rsidRPr="00AC48EE" w:rsidRDefault="00D96B3C" w:rsidP="00A85820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4223,9</w:t>
            </w:r>
          </w:p>
        </w:tc>
      </w:tr>
      <w:tr w:rsidR="00B07D9B" w:rsidRPr="00AC48EE" w:rsidTr="00B07D9B">
        <w:trPr>
          <w:trHeight w:val="37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ОСНОВНОЕ МЕРОПРИЯТИЕ 1</w:t>
            </w:r>
          </w:p>
        </w:tc>
        <w:tc>
          <w:tcPr>
            <w:tcW w:w="54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Осуществление первичного воинского учета на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территориях, где отсутствуют военные комиссариаты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всего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146,6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166,8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172,3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170,9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75,3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78.8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88,0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90,6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E5293F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113,3</w:t>
            </w: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3B6789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136,2</w:t>
            </w:r>
          </w:p>
        </w:tc>
        <w:tc>
          <w:tcPr>
            <w:tcW w:w="39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A85820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149,8</w:t>
            </w: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A85820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163,8</w:t>
            </w:r>
          </w:p>
        </w:tc>
      </w:tr>
      <w:tr w:rsidR="00B07D9B" w:rsidRPr="00AC48EE" w:rsidTr="00B07D9B">
        <w:trPr>
          <w:trHeight w:val="23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 том числе по ГРБС: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9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85820" w:rsidRPr="00AC48EE" w:rsidTr="00B07D9B">
        <w:trPr>
          <w:trHeight w:val="37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5820" w:rsidRPr="00AC48EE" w:rsidRDefault="00A85820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5820" w:rsidRPr="00AC48EE" w:rsidRDefault="00A85820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85820" w:rsidRPr="00AC48EE" w:rsidRDefault="00A85820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Криниченского сельского поселения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5820" w:rsidRPr="00AC48EE" w:rsidRDefault="00A85820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146,6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5820" w:rsidRPr="00AC48EE" w:rsidRDefault="00A85820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166,8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5820" w:rsidRPr="00AC48EE" w:rsidRDefault="00A85820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172,3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5820" w:rsidRPr="00AC48EE" w:rsidRDefault="00A85820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170,9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5820" w:rsidRPr="00AC48EE" w:rsidRDefault="00A85820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75,3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5820" w:rsidRPr="00AC48EE" w:rsidRDefault="00A85820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78.8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5820" w:rsidRPr="00AC48EE" w:rsidRDefault="00A85820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88,0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5820" w:rsidRPr="00AC48EE" w:rsidRDefault="00A85820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90,6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5820" w:rsidRPr="00AC48EE" w:rsidRDefault="00A85820" w:rsidP="005E4CA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5820" w:rsidRPr="00AC48EE" w:rsidRDefault="00A85820" w:rsidP="00E5293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113,3</w:t>
            </w: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5820" w:rsidRPr="00AC48EE" w:rsidRDefault="003B6789" w:rsidP="00E5293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136,2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5820" w:rsidRPr="00AC48EE" w:rsidRDefault="00A85820" w:rsidP="00A8582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149,8</w:t>
            </w:r>
          </w:p>
        </w:tc>
        <w:tc>
          <w:tcPr>
            <w:tcW w:w="42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5820" w:rsidRPr="00AC48EE" w:rsidRDefault="00A85820" w:rsidP="00A8582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163,8</w:t>
            </w:r>
          </w:p>
        </w:tc>
      </w:tr>
      <w:tr w:rsidR="00B07D9B" w:rsidRPr="00AC48EE" w:rsidTr="00B07D9B">
        <w:trPr>
          <w:trHeight w:val="37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ОСНОВНОЕ МЕРОПРИЯТИЕ 2</w:t>
            </w:r>
          </w:p>
        </w:tc>
        <w:tc>
          <w:tcPr>
            <w:tcW w:w="54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13,0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5,9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2.7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07D9B" w:rsidRDefault="00B07D9B" w:rsidP="00C03870">
            <w:pPr>
              <w:jc w:val="center"/>
            </w:pPr>
            <w:r w:rsidRPr="005A117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07D9B" w:rsidRDefault="00B07D9B" w:rsidP="00C03870">
            <w:pPr>
              <w:jc w:val="center"/>
            </w:pPr>
            <w:r w:rsidRPr="005A117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07D9B" w:rsidRDefault="00B07D9B" w:rsidP="00C03870">
            <w:pPr>
              <w:jc w:val="center"/>
            </w:pPr>
            <w:r w:rsidRPr="005A117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2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07D9B" w:rsidRPr="00E5293F" w:rsidRDefault="00E5293F" w:rsidP="00C0387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5293F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</w:tr>
      <w:tr w:rsidR="00B07D9B" w:rsidRPr="00AC48EE" w:rsidTr="00B07D9B">
        <w:trPr>
          <w:trHeight w:val="37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 том числе по ГРБС: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E5293F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B07D9B" w:rsidRPr="00AC48EE" w:rsidTr="00B07D9B">
        <w:trPr>
          <w:trHeight w:val="37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</w:t>
            </w:r>
          </w:p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Криниченского сельского поселения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13,0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5,9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2.7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Default="00B07D9B" w:rsidP="005E4CAA">
            <w:pPr>
              <w:jc w:val="center"/>
            </w:pPr>
            <w:r w:rsidRPr="00397AE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Default="00B07D9B" w:rsidP="005E4CAA">
            <w:pPr>
              <w:jc w:val="center"/>
            </w:pPr>
            <w:r w:rsidRPr="00397AE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Default="00B07D9B" w:rsidP="005E4CAA">
            <w:pPr>
              <w:jc w:val="center"/>
            </w:pPr>
            <w:r w:rsidRPr="00397AE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Default="00B07D9B" w:rsidP="005E4CAA">
            <w:pPr>
              <w:jc w:val="center"/>
            </w:pPr>
            <w:r w:rsidRPr="00397AE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2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E5293F" w:rsidRDefault="00E5293F" w:rsidP="005E4CA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5293F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</w:tr>
      <w:tr w:rsidR="00B07D9B" w:rsidRPr="00AC48EE" w:rsidTr="00B07D9B">
        <w:trPr>
          <w:trHeight w:val="37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ОСНОВНОЕ МЕРОПРИЯТИЕ 3</w:t>
            </w:r>
          </w:p>
        </w:tc>
        <w:tc>
          <w:tcPr>
            <w:tcW w:w="54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Благоустройство территории сельского поселения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515,2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566,3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3341,0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912,7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436,6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710,3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752,2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1313,7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456,5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93256E" w:rsidRDefault="00A85820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3256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305,3</w:t>
            </w: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93256E" w:rsidRDefault="00A2674D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248,6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93256E" w:rsidRDefault="0012204A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3256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72,2</w:t>
            </w:r>
          </w:p>
        </w:tc>
        <w:tc>
          <w:tcPr>
            <w:tcW w:w="42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93256E" w:rsidRDefault="0012204A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3256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77,2</w:t>
            </w:r>
          </w:p>
        </w:tc>
      </w:tr>
      <w:tr w:rsidR="00B07D9B" w:rsidRPr="00AC48EE" w:rsidTr="00B07D9B">
        <w:trPr>
          <w:trHeight w:val="37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 том числе по ГРБС: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2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85820" w:rsidRPr="00AC48EE" w:rsidTr="00B07D9B">
        <w:trPr>
          <w:trHeight w:val="37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5820" w:rsidRPr="00AC48EE" w:rsidRDefault="00A85820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5820" w:rsidRPr="00AC48EE" w:rsidRDefault="00A85820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85820" w:rsidRPr="00AC48EE" w:rsidRDefault="00A85820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Криниченского сельского поселения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5820" w:rsidRPr="00AC48EE" w:rsidRDefault="00A85820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515,2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5820" w:rsidRPr="00AC48EE" w:rsidRDefault="00A85820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566,3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5820" w:rsidRPr="00AC48EE" w:rsidRDefault="00A85820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3341,0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5820" w:rsidRPr="00AC48EE" w:rsidRDefault="00A85820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912,7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5820" w:rsidRPr="00AC48EE" w:rsidRDefault="00A85820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436,6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5820" w:rsidRPr="00AC48EE" w:rsidRDefault="00A85820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710,3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5820" w:rsidRPr="00AC48EE" w:rsidRDefault="00A85820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752,2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5820" w:rsidRPr="00AC48EE" w:rsidRDefault="00A85820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1313,7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5820" w:rsidRPr="00AC48EE" w:rsidRDefault="00A85820" w:rsidP="005E4CA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456,5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5820" w:rsidRPr="00AC48EE" w:rsidRDefault="00A85820" w:rsidP="00A8582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305,3</w:t>
            </w: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5820" w:rsidRPr="00AC48EE" w:rsidRDefault="00A2674D" w:rsidP="00A8582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248,6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5820" w:rsidRPr="00AC48EE" w:rsidRDefault="00A85820" w:rsidP="00C02C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72,2</w:t>
            </w:r>
          </w:p>
        </w:tc>
        <w:tc>
          <w:tcPr>
            <w:tcW w:w="42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5820" w:rsidRPr="00AC48EE" w:rsidRDefault="00A85820" w:rsidP="00C02C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77,2</w:t>
            </w:r>
          </w:p>
        </w:tc>
      </w:tr>
      <w:tr w:rsidR="00B07D9B" w:rsidRPr="00AC48EE" w:rsidTr="00B07D9B">
        <w:trPr>
          <w:trHeight w:val="37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ОСНОВНОЕ МЕРОПР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ИЯТИЕ 4</w:t>
            </w:r>
          </w:p>
        </w:tc>
        <w:tc>
          <w:tcPr>
            <w:tcW w:w="54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Содержание и ремонт автомобиль</w:t>
            </w: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ных дорог общего пользования местного значения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всего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523,5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333,6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540,5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1347,3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5081,1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2441,2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3041,5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2634,1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2388,1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A85820" w:rsidP="005E4CA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2143,5</w:t>
            </w: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A2674D" w:rsidP="005E4CA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3007,8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12204A" w:rsidP="005E4CA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2307,5</w:t>
            </w:r>
          </w:p>
        </w:tc>
        <w:tc>
          <w:tcPr>
            <w:tcW w:w="42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12204A" w:rsidP="005E4CA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2354,9</w:t>
            </w:r>
          </w:p>
        </w:tc>
      </w:tr>
      <w:tr w:rsidR="00B07D9B" w:rsidRPr="00AC48EE" w:rsidTr="00D96B3C">
        <w:trPr>
          <w:trHeight w:val="37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 том числе по ГРБС: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9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</w:tr>
      <w:tr w:rsidR="0012204A" w:rsidRPr="00AC48EE" w:rsidTr="00D96B3C">
        <w:trPr>
          <w:trHeight w:val="37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04A" w:rsidRPr="00AC48EE" w:rsidRDefault="0012204A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04A" w:rsidRPr="00AC48EE" w:rsidRDefault="0012204A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2204A" w:rsidRPr="00AC48EE" w:rsidRDefault="0012204A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Криниченского сельского поселения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04A" w:rsidRPr="00AC48EE" w:rsidRDefault="0012204A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523,1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04A" w:rsidRPr="00AC48EE" w:rsidRDefault="0012204A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333,6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04A" w:rsidRPr="00AC48EE" w:rsidRDefault="0012204A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540,5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04A" w:rsidRPr="00AC48EE" w:rsidRDefault="0012204A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1347,3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04A" w:rsidRPr="00AC48EE" w:rsidRDefault="0012204A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5081,1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04A" w:rsidRPr="00AC48EE" w:rsidRDefault="0012204A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2441,2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04A" w:rsidRPr="00AC48EE" w:rsidRDefault="0012204A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3041,5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204A" w:rsidRPr="00AC48EE" w:rsidRDefault="0012204A" w:rsidP="00AA05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2634,1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204A" w:rsidRPr="00AC48EE" w:rsidRDefault="0012204A" w:rsidP="005E4CA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2388,1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204A" w:rsidRPr="00AC48EE" w:rsidRDefault="00A85820" w:rsidP="00C02C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2143,5</w:t>
            </w: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204A" w:rsidRPr="00AC48EE" w:rsidRDefault="00A2674D" w:rsidP="00C02C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3007,8</w:t>
            </w:r>
          </w:p>
        </w:tc>
        <w:tc>
          <w:tcPr>
            <w:tcW w:w="39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204A" w:rsidRPr="00AC48EE" w:rsidRDefault="0012204A" w:rsidP="00C02C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2307,5</w:t>
            </w: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204A" w:rsidRPr="00AC48EE" w:rsidRDefault="0012204A" w:rsidP="00C02C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2354,9</w:t>
            </w:r>
          </w:p>
        </w:tc>
      </w:tr>
      <w:tr w:rsidR="00B07D9B" w:rsidRPr="00AC48EE" w:rsidTr="00D96B3C">
        <w:trPr>
          <w:trHeight w:val="37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ОСНОВНОЕ МЕРОПРИЯТИЕ 5</w:t>
            </w:r>
          </w:p>
        </w:tc>
        <w:tc>
          <w:tcPr>
            <w:tcW w:w="54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Развитие градостроительной деятельности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190,5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202,4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87,4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47,0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53.00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233,3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501,8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177,4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42,6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A85820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9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684E79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</w:tr>
      <w:tr w:rsidR="00B07D9B" w:rsidRPr="00AC48EE" w:rsidTr="00D96B3C">
        <w:trPr>
          <w:trHeight w:val="37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 том числе по ГРБС: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9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</w:tr>
      <w:tr w:rsidR="00B07D9B" w:rsidRPr="00AC48EE" w:rsidTr="00D96B3C">
        <w:trPr>
          <w:trHeight w:val="37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Криниченского сельского поселения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190,5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202,4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87,4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47,0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53.00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233,3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501,8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AA05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177,4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42,6</w:t>
            </w:r>
          </w:p>
        </w:tc>
        <w:tc>
          <w:tcPr>
            <w:tcW w:w="3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A8582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3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9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76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684E79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</w:tr>
      <w:tr w:rsidR="00B07D9B" w:rsidRPr="00AC48EE" w:rsidTr="00D96B3C">
        <w:trPr>
          <w:trHeight w:val="37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ОСНОВНОЕ МЕРОПРИЯТИЕ 6</w:t>
            </w:r>
          </w:p>
        </w:tc>
        <w:tc>
          <w:tcPr>
            <w:tcW w:w="54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Реконструкция и капитальный ремонт водопроводных сетей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21,6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94,7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540,3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182,4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219,9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2332,3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3558,2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A85820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45,7</w:t>
            </w: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A2674D" w:rsidP="009F3E6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7198,5</w:t>
            </w:r>
          </w:p>
        </w:tc>
        <w:tc>
          <w:tcPr>
            <w:tcW w:w="39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684E79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684E79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</w:tr>
      <w:tr w:rsidR="00B07D9B" w:rsidRPr="00AC48EE" w:rsidTr="00D96B3C">
        <w:trPr>
          <w:trHeight w:val="37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 том числе по ГРБС: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9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</w:tr>
      <w:tr w:rsidR="008A5AA2" w:rsidRPr="00AC48EE" w:rsidTr="00D96B3C">
        <w:trPr>
          <w:trHeight w:val="37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AA2" w:rsidRPr="00AC48EE" w:rsidRDefault="008A5AA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AA2" w:rsidRPr="00AC48EE" w:rsidRDefault="008A5AA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A5AA2" w:rsidRPr="00AC48EE" w:rsidRDefault="008A5AA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Криниченского сельского поселения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AA2" w:rsidRPr="00AC48EE" w:rsidRDefault="008A5AA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21,6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AA2" w:rsidRPr="00AC48EE" w:rsidRDefault="008A5AA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94,7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AA2" w:rsidRPr="00AC48EE" w:rsidRDefault="008A5AA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AA2" w:rsidRPr="00AC48EE" w:rsidRDefault="008A5AA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AA2" w:rsidRPr="00AC48EE" w:rsidRDefault="008A5AA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540,3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AA2" w:rsidRPr="00AC48EE" w:rsidRDefault="008A5AA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182,4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AA2" w:rsidRPr="00AC48EE" w:rsidRDefault="008A5AA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219,9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AA2" w:rsidRPr="00AC48EE" w:rsidRDefault="008A5AA2" w:rsidP="00AA05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2332,3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AA2" w:rsidRPr="00AC48EE" w:rsidRDefault="008A5AA2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3558,2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AA2" w:rsidRPr="00AC48EE" w:rsidRDefault="008A5AA2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45,7</w:t>
            </w: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AA2" w:rsidRPr="00AC48EE" w:rsidRDefault="00A2674D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7198,5</w:t>
            </w:r>
          </w:p>
        </w:tc>
        <w:tc>
          <w:tcPr>
            <w:tcW w:w="39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AA2" w:rsidRPr="00AC48EE" w:rsidRDefault="008A5AA2" w:rsidP="00C02C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AA2" w:rsidRPr="00AC48EE" w:rsidRDefault="008A5AA2" w:rsidP="00C02C2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</w:tr>
      <w:tr w:rsidR="00B07D9B" w:rsidRPr="00AC48EE" w:rsidTr="00D96B3C">
        <w:trPr>
          <w:trHeight w:val="37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ОСНОВНОЕ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МЕРОПРИЯТИЕ 7</w:t>
            </w:r>
          </w:p>
        </w:tc>
        <w:tc>
          <w:tcPr>
            <w:tcW w:w="54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 xml:space="preserve">Деятельность органов </w:t>
            </w: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местного самоуправления по реализации муниципальной программы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всего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1387,</w:t>
            </w: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1359,</w:t>
            </w: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1305,</w:t>
            </w: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1658,</w:t>
            </w: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1582,</w:t>
            </w: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1673,</w:t>
            </w: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2111,</w:t>
            </w: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1329,9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2677,5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1649A6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1559,6</w:t>
            </w: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A2674D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1734,4</w:t>
            </w:r>
          </w:p>
        </w:tc>
        <w:tc>
          <w:tcPr>
            <w:tcW w:w="39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1649A6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962,2</w:t>
            </w: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1649A6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1078,0</w:t>
            </w:r>
          </w:p>
        </w:tc>
      </w:tr>
      <w:tr w:rsidR="00B07D9B" w:rsidRPr="00AC48EE" w:rsidTr="007C0E94">
        <w:trPr>
          <w:trHeight w:val="37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 том числе по ГРБС: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9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</w:tr>
      <w:tr w:rsidR="001649A6" w:rsidRPr="00AC48EE" w:rsidTr="007C0E94">
        <w:trPr>
          <w:trHeight w:val="37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49A6" w:rsidRPr="00AC48EE" w:rsidRDefault="001649A6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49A6" w:rsidRPr="00AC48EE" w:rsidRDefault="001649A6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649A6" w:rsidRPr="00AC48EE" w:rsidRDefault="001649A6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Криниченского сельского поселения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49A6" w:rsidRPr="00AC48EE" w:rsidRDefault="001649A6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1387,3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49A6" w:rsidRPr="00AC48EE" w:rsidRDefault="001649A6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1359,3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49A6" w:rsidRPr="00AC48EE" w:rsidRDefault="001649A6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1305,1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49A6" w:rsidRPr="00AC48EE" w:rsidRDefault="001649A6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1658,4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49A6" w:rsidRPr="00AC48EE" w:rsidRDefault="001649A6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1582,3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49A6" w:rsidRPr="00AC48EE" w:rsidRDefault="001649A6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1673,1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49A6" w:rsidRPr="00AC48EE" w:rsidRDefault="001649A6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2111,5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9A6" w:rsidRPr="00AC48EE" w:rsidRDefault="001649A6" w:rsidP="00AA058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1329,9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9A6" w:rsidRPr="00AC48EE" w:rsidRDefault="001649A6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2677,5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9A6" w:rsidRPr="00AC48EE" w:rsidRDefault="001649A6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1559,6</w:t>
            </w: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9A6" w:rsidRPr="00AC48EE" w:rsidRDefault="00A2674D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1734,4</w:t>
            </w:r>
          </w:p>
        </w:tc>
        <w:tc>
          <w:tcPr>
            <w:tcW w:w="39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9A6" w:rsidRPr="00AC48EE" w:rsidRDefault="001649A6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962,2</w:t>
            </w: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9A6" w:rsidRPr="00AC48EE" w:rsidRDefault="001649A6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1078,0</w:t>
            </w:r>
          </w:p>
        </w:tc>
      </w:tr>
      <w:tr w:rsidR="00B07D9B" w:rsidRPr="00AC48EE" w:rsidTr="007C0E94">
        <w:trPr>
          <w:trHeight w:val="375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ОСНОВНОЕ МЕРОПРИЯТИЕ 8</w:t>
            </w:r>
          </w:p>
        </w:tc>
        <w:tc>
          <w:tcPr>
            <w:tcW w:w="54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Деятельность главы сельского поселения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593,0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661,5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656,8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670,1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697,0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682,3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776,1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816,1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831,2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D530B2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937,4</w:t>
            </w: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30B2" w:rsidRPr="00AC48EE" w:rsidRDefault="00A2674D" w:rsidP="00D530B2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995,5</w:t>
            </w:r>
          </w:p>
        </w:tc>
        <w:tc>
          <w:tcPr>
            <w:tcW w:w="39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684E79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684E79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550,0</w:t>
            </w:r>
          </w:p>
        </w:tc>
      </w:tr>
      <w:tr w:rsidR="00B07D9B" w:rsidRPr="00AC48EE" w:rsidTr="007C0E94">
        <w:trPr>
          <w:trHeight w:val="37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 том числе по ГРБС: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9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</w:tr>
      <w:tr w:rsidR="00D530B2" w:rsidRPr="00AC48EE" w:rsidTr="007C0E94">
        <w:trPr>
          <w:trHeight w:val="375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Криниченского сельского поселения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593,0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661,5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656,8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670,1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697,0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682,3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776,1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30B2" w:rsidRPr="00AC48EE" w:rsidRDefault="00D530B2" w:rsidP="00AA058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816,1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30B2" w:rsidRPr="00AC48EE" w:rsidRDefault="00D530B2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831,2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30B2" w:rsidRPr="00AC48EE" w:rsidRDefault="00D530B2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937,4</w:t>
            </w: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30B2" w:rsidRPr="00AC48EE" w:rsidRDefault="00A2674D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995,5</w:t>
            </w:r>
          </w:p>
        </w:tc>
        <w:tc>
          <w:tcPr>
            <w:tcW w:w="39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30B2" w:rsidRPr="00AC48EE" w:rsidRDefault="00D530B2" w:rsidP="00C02C2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30B2" w:rsidRPr="00AC48EE" w:rsidRDefault="00D530B2" w:rsidP="00C02C2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550,0</w:t>
            </w:r>
          </w:p>
        </w:tc>
      </w:tr>
      <w:tr w:rsidR="00B07D9B" w:rsidRPr="00AC48EE" w:rsidTr="007C0E94">
        <w:trPr>
          <w:trHeight w:val="301"/>
        </w:trPr>
        <w:tc>
          <w:tcPr>
            <w:tcW w:w="48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ПОДПРОГРАММА 2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</w:r>
          </w:p>
        </w:tc>
        <w:tc>
          <w:tcPr>
            <w:tcW w:w="54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Обеспечение деятельности муниципального казённого учреждения культуры «</w:t>
            </w:r>
            <w:proofErr w:type="spellStart"/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Криниченский</w:t>
            </w:r>
            <w:proofErr w:type="spellEnd"/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 </w:t>
            </w: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сельский культурно-досуговый центр»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Всего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3448,3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3458,4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3029,1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3898,4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4823,0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4919,4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4859,7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5287,3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5401,0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D530B2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5497,6</w:t>
            </w: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A2674D" w:rsidP="00A2674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6664,7</w:t>
            </w:r>
          </w:p>
        </w:tc>
        <w:tc>
          <w:tcPr>
            <w:tcW w:w="39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684E79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2249,5</w:t>
            </w: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684E79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2023,8</w:t>
            </w:r>
          </w:p>
        </w:tc>
      </w:tr>
      <w:tr w:rsidR="00B07D9B" w:rsidRPr="00AC48EE" w:rsidTr="007C0E94">
        <w:trPr>
          <w:trHeight w:val="423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 том числе по ГРБС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9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103F1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</w:tr>
      <w:tr w:rsidR="00D530B2" w:rsidRPr="00AC48EE" w:rsidTr="007C0E94">
        <w:trPr>
          <w:trHeight w:val="412"/>
        </w:trPr>
        <w:tc>
          <w:tcPr>
            <w:tcW w:w="4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МКУК «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Криниченский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сельский культурно-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досуговый центр»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3448,3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3458,4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3029,1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3898,4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4823,0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4919,4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4859,7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30B2" w:rsidRPr="00AC48EE" w:rsidRDefault="00D530B2" w:rsidP="00AA058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5287,3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30B2" w:rsidRPr="00AC48EE" w:rsidRDefault="00D530B2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5401,0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30B2" w:rsidRPr="00AC48EE" w:rsidRDefault="00D530B2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5497,6</w:t>
            </w: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30B2" w:rsidRPr="00AC48EE" w:rsidRDefault="00A2674D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6664,7</w:t>
            </w:r>
          </w:p>
        </w:tc>
        <w:tc>
          <w:tcPr>
            <w:tcW w:w="39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30B2" w:rsidRPr="00AC48EE" w:rsidRDefault="00D530B2" w:rsidP="00C02C2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2249,5</w:t>
            </w: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30B2" w:rsidRPr="00AC48EE" w:rsidRDefault="00D530B2" w:rsidP="00C02C2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2023,8</w:t>
            </w:r>
          </w:p>
        </w:tc>
      </w:tr>
      <w:tr w:rsidR="00D530B2" w:rsidRPr="00AC48EE" w:rsidTr="007C0E94">
        <w:trPr>
          <w:trHeight w:val="301"/>
        </w:trPr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Мероприятие 2.1.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</w:r>
          </w:p>
        </w:tc>
        <w:tc>
          <w:tcPr>
            <w:tcW w:w="5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Совершенствование и развитие форм культурно-досуговых услуг и библиотек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3448,3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3458,4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3029,1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3898,4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4823,0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4919,4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4859,7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0B2" w:rsidRPr="00AC48EE" w:rsidRDefault="00D530B2" w:rsidP="00AA058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5287,3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30B2" w:rsidRPr="00AC48EE" w:rsidRDefault="00D530B2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5401,0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30B2" w:rsidRPr="00AC48EE" w:rsidRDefault="00D530B2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5497,6</w:t>
            </w: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30B2" w:rsidRPr="00AC48EE" w:rsidRDefault="00A2674D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6664,7</w:t>
            </w:r>
          </w:p>
        </w:tc>
        <w:tc>
          <w:tcPr>
            <w:tcW w:w="39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30B2" w:rsidRPr="00AC48EE" w:rsidRDefault="00D530B2" w:rsidP="00C02C2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2249,5</w:t>
            </w: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30B2" w:rsidRPr="00AC48EE" w:rsidRDefault="00D530B2" w:rsidP="00C02C2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2023,8</w:t>
            </w:r>
          </w:p>
        </w:tc>
      </w:tr>
      <w:tr w:rsidR="00B07D9B" w:rsidRPr="00AC48EE" w:rsidTr="007C0E94">
        <w:trPr>
          <w:trHeight w:val="423"/>
        </w:trPr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 том числе по ГРБС: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AA058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AA058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AA058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AA058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9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AA058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7D9B" w:rsidRPr="00AC48EE" w:rsidRDefault="00B07D9B" w:rsidP="00AA058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</w:p>
        </w:tc>
      </w:tr>
      <w:tr w:rsidR="00D530B2" w:rsidRPr="00AC48EE" w:rsidTr="007C0E94">
        <w:trPr>
          <w:trHeight w:val="412"/>
        </w:trPr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МКУК «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Криниченский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сельский культурно-досуговый центр»</w:t>
            </w: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3448,3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3458,4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3029,1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3898,4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4823,0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4919,4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0B2" w:rsidRPr="00AC48EE" w:rsidRDefault="00D530B2" w:rsidP="005957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4859,7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30B2" w:rsidRPr="00AC48EE" w:rsidRDefault="00D530B2" w:rsidP="00AA058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5287,3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30B2" w:rsidRPr="00AC48EE" w:rsidRDefault="00D530B2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5401,0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30B2" w:rsidRPr="00AC48EE" w:rsidRDefault="00D530B2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5497,6</w:t>
            </w:r>
          </w:p>
        </w:tc>
        <w:tc>
          <w:tcPr>
            <w:tcW w:w="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30B2" w:rsidRPr="00AC48EE" w:rsidRDefault="00A2674D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6664,7</w:t>
            </w:r>
          </w:p>
        </w:tc>
        <w:tc>
          <w:tcPr>
            <w:tcW w:w="39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30B2" w:rsidRPr="00AC48EE" w:rsidRDefault="00D530B2" w:rsidP="00C02C2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2249,5</w:t>
            </w: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30B2" w:rsidRPr="00AC48EE" w:rsidRDefault="00D530B2" w:rsidP="00C02C2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2023,8</w:t>
            </w:r>
          </w:p>
        </w:tc>
      </w:tr>
    </w:tbl>
    <w:p w:rsidR="00AC48EE" w:rsidRPr="00AC48EE" w:rsidRDefault="00AC48EE" w:rsidP="0059576F">
      <w:pPr>
        <w:spacing w:after="0" w:line="240" w:lineRule="auto"/>
        <w:ind w:firstLine="567"/>
        <w:jc w:val="center"/>
        <w:rPr>
          <w:rFonts w:ascii="Arial" w:eastAsia="Times New Roman" w:hAnsi="Arial" w:cs="Times New Roman"/>
          <w:sz w:val="24"/>
          <w:szCs w:val="24"/>
          <w:lang w:eastAsia="ru-RU"/>
        </w:rPr>
      </w:pPr>
      <w:r w:rsidRPr="00AC48EE">
        <w:rPr>
          <w:rFonts w:ascii="Arial" w:eastAsia="Times New Roman" w:hAnsi="Arial" w:cs="Times New Roman"/>
          <w:sz w:val="24"/>
          <w:szCs w:val="24"/>
          <w:lang w:eastAsia="ru-RU"/>
        </w:rPr>
        <w:br w:type="page"/>
      </w:r>
    </w:p>
    <w:tbl>
      <w:tblPr>
        <w:tblW w:w="5042" w:type="pct"/>
        <w:tblInd w:w="87" w:type="dxa"/>
        <w:tblLayout w:type="fixed"/>
        <w:tblLook w:val="00A0" w:firstRow="1" w:lastRow="0" w:firstColumn="1" w:lastColumn="0" w:noHBand="0" w:noVBand="0"/>
      </w:tblPr>
      <w:tblGrid>
        <w:gridCol w:w="1865"/>
        <w:gridCol w:w="1248"/>
        <w:gridCol w:w="1406"/>
        <w:gridCol w:w="565"/>
        <w:gridCol w:w="562"/>
        <w:gridCol w:w="562"/>
        <w:gridCol w:w="559"/>
        <w:gridCol w:w="562"/>
        <w:gridCol w:w="562"/>
        <w:gridCol w:w="559"/>
        <w:gridCol w:w="562"/>
        <w:gridCol w:w="513"/>
        <w:gridCol w:w="1270"/>
        <w:gridCol w:w="1279"/>
        <w:gridCol w:w="1184"/>
        <w:gridCol w:w="80"/>
        <w:gridCol w:w="11"/>
        <w:gridCol w:w="989"/>
      </w:tblGrid>
      <w:tr w:rsidR="00556E75" w:rsidRPr="00AC48EE" w:rsidTr="00A75F1A">
        <w:trPr>
          <w:trHeight w:val="975"/>
        </w:trPr>
        <w:tc>
          <w:tcPr>
            <w:tcW w:w="4623" w:type="pct"/>
            <w:gridSpan w:val="15"/>
            <w:vAlign w:val="center"/>
          </w:tcPr>
          <w:p w:rsidR="00556E75" w:rsidRPr="00AC48EE" w:rsidRDefault="00556E75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556E75" w:rsidRPr="00AC48EE" w:rsidRDefault="00556E75" w:rsidP="00AC48E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Таблица 3</w:t>
            </w:r>
          </w:p>
          <w:p w:rsidR="00556E75" w:rsidRPr="00AC48EE" w:rsidRDefault="00556E75" w:rsidP="00AC48E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Финансовое обеспечение и прогнозная (справочная) оценка расходов федерального, областного и местных бюджетов, бюджетов территориальных государственных внебюджетных фондов, юридических и физических лиц на реализацию муниципальной программы Криниченского сельского поселения</w:t>
            </w:r>
          </w:p>
          <w:p w:rsidR="00556E75" w:rsidRPr="00AC48EE" w:rsidRDefault="00556E75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77" w:type="pct"/>
            <w:gridSpan w:val="3"/>
          </w:tcPr>
          <w:p w:rsidR="00556E75" w:rsidRPr="00AC48EE" w:rsidRDefault="00556E75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556E75" w:rsidRPr="00AC48EE" w:rsidTr="0005017E">
        <w:trPr>
          <w:trHeight w:val="581"/>
        </w:trPr>
        <w:tc>
          <w:tcPr>
            <w:tcW w:w="6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E75" w:rsidRPr="00AC48EE" w:rsidRDefault="00556E75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Статус</w:t>
            </w:r>
          </w:p>
        </w:tc>
        <w:tc>
          <w:tcPr>
            <w:tcW w:w="43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E75" w:rsidRPr="00AC48EE" w:rsidRDefault="00556E75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Наименование муниципальной программы, подпрограммы, основного мероприятия</w:t>
            </w:r>
          </w:p>
        </w:tc>
        <w:tc>
          <w:tcPr>
            <w:tcW w:w="49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56E75" w:rsidRPr="00AC48EE" w:rsidRDefault="00556E75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Источники ресурсного обеспечения</w:t>
            </w:r>
          </w:p>
        </w:tc>
        <w:tc>
          <w:tcPr>
            <w:tcW w:w="3424" w:type="pct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56E75" w:rsidRPr="00AC48EE" w:rsidRDefault="00556E75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Оценка расходов по годам реализации муниципальной программы, тыс. руб.</w:t>
            </w:r>
          </w:p>
        </w:tc>
      </w:tr>
      <w:tr w:rsidR="00A75F1A" w:rsidRPr="00AC48EE" w:rsidTr="00E935A0">
        <w:trPr>
          <w:trHeight w:val="547"/>
        </w:trPr>
        <w:tc>
          <w:tcPr>
            <w:tcW w:w="6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7" w:type="pct"/>
            <w:shd w:val="clear" w:color="auto" w:fill="FFFFFF"/>
            <w:vAlign w:val="center"/>
            <w:hideMark/>
          </w:tcPr>
          <w:p w:rsidR="00A75F1A" w:rsidRPr="00AC48EE" w:rsidRDefault="00A75F1A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2014</w:t>
            </w: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A75F1A" w:rsidRPr="00AC48EE" w:rsidRDefault="00A75F1A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2015</w:t>
            </w: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75F1A" w:rsidRPr="00AC48EE" w:rsidRDefault="00A75F1A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75F1A" w:rsidRPr="00AC48EE" w:rsidRDefault="00A75F1A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75F1A" w:rsidRPr="00AC48EE" w:rsidRDefault="00A75F1A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75F1A" w:rsidRPr="00AC48EE" w:rsidRDefault="00A75F1A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75F1A" w:rsidRPr="00AC48EE" w:rsidRDefault="00A75F1A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75F1A" w:rsidRPr="00AC48EE" w:rsidRDefault="00A75F1A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75F1A" w:rsidRPr="00AC48EE" w:rsidRDefault="00A75F1A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5F1A" w:rsidRPr="00AC48EE" w:rsidRDefault="00A75F1A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5F1A" w:rsidRPr="00AC48EE" w:rsidRDefault="00A75F1A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4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5F1A" w:rsidRPr="00AC48EE" w:rsidRDefault="00A75F1A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5F1A" w:rsidRPr="00AC48EE" w:rsidRDefault="00A75F1A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2026</w:t>
            </w: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75F1A" w:rsidRPr="00AC48EE" w:rsidRDefault="00A75F1A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75F1A" w:rsidRPr="00AC48EE" w:rsidRDefault="00A75F1A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75F1A" w:rsidRPr="00AC48EE" w:rsidRDefault="00A75F1A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75F1A" w:rsidRPr="00AC48EE" w:rsidRDefault="00A75F1A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75F1A" w:rsidRPr="00AC48EE" w:rsidRDefault="00A75F1A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75F1A" w:rsidRPr="00AC48EE" w:rsidRDefault="00A75F1A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75F1A" w:rsidRPr="00AC48EE" w:rsidRDefault="00A75F1A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75F1A" w:rsidRPr="00AC48EE" w:rsidRDefault="00A75F1A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5F1A" w:rsidRPr="00AC48EE" w:rsidRDefault="00A75F1A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5F1A" w:rsidRPr="00AC48EE" w:rsidRDefault="00A75F1A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75F1A" w:rsidRPr="00AC48EE" w:rsidRDefault="00A75F1A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5F1A" w:rsidRPr="00AC48EE" w:rsidRDefault="00A75F1A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5F1A" w:rsidRPr="00AC48EE" w:rsidRDefault="00A75F1A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5F1A" w:rsidRPr="00AC48EE" w:rsidRDefault="00A75F1A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4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5F1A" w:rsidRPr="00AC48EE" w:rsidRDefault="00A75F1A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5F1A" w:rsidRPr="00AC48EE" w:rsidRDefault="00A75F1A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</w:t>
            </w:r>
          </w:p>
        </w:tc>
      </w:tr>
      <w:tr w:rsidR="00A75F1A" w:rsidRPr="00AC48EE" w:rsidTr="00E935A0">
        <w:trPr>
          <w:trHeight w:val="653"/>
        </w:trPr>
        <w:tc>
          <w:tcPr>
            <w:tcW w:w="65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МУНИЦИПАЛЬНАЯ ПРОГРАММА</w:t>
            </w:r>
          </w:p>
        </w:tc>
        <w:tc>
          <w:tcPr>
            <w:tcW w:w="43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6827,2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7332,2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9132,2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8710,7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13291,3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10920,8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12350,0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13981,4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15454,1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5F1A" w:rsidRPr="00AC48EE" w:rsidRDefault="00E935A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10605,4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935A0" w:rsidRPr="00AC48EE" w:rsidRDefault="00A2674D" w:rsidP="00E935A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19985,7</w:t>
            </w:r>
          </w:p>
        </w:tc>
        <w:tc>
          <w:tcPr>
            <w:tcW w:w="4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5F1A" w:rsidRPr="00AC48EE" w:rsidRDefault="00E935A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6241,2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5F1A" w:rsidRPr="00AC48EE" w:rsidRDefault="00E935A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6247,7</w:t>
            </w:r>
          </w:p>
        </w:tc>
      </w:tr>
      <w:tr w:rsidR="00E935A0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35A0" w:rsidRPr="00AC48EE" w:rsidRDefault="00E935A0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35A0" w:rsidRPr="00AC48EE" w:rsidRDefault="00E935A0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935A0" w:rsidRPr="00AC48EE" w:rsidRDefault="00E935A0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федеральный бюджет 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35A0" w:rsidRPr="00AC48EE" w:rsidRDefault="00E935A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35A0" w:rsidRPr="00AC48EE" w:rsidRDefault="00E935A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166,8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35A0" w:rsidRPr="00AC48EE" w:rsidRDefault="00E935A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172,3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35A0" w:rsidRPr="00AC48EE" w:rsidRDefault="00E935A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170,9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35A0" w:rsidRPr="00AC48EE" w:rsidRDefault="00E935A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75,3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35A0" w:rsidRPr="00AC48EE" w:rsidRDefault="00E935A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78,8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35A0" w:rsidRPr="00AC48EE" w:rsidRDefault="00E935A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88,0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35A0" w:rsidRPr="00AC48EE" w:rsidRDefault="00E935A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621,8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35A0" w:rsidRPr="00AC48EE" w:rsidRDefault="00E935A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35A0" w:rsidRPr="00AC48EE" w:rsidRDefault="00E935A0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113,3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35A0" w:rsidRPr="00AC48EE" w:rsidRDefault="009F3E64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136,2</w:t>
            </w:r>
          </w:p>
        </w:tc>
        <w:tc>
          <w:tcPr>
            <w:tcW w:w="4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35A0" w:rsidRPr="00AC48EE" w:rsidRDefault="00E935A0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149,8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35A0" w:rsidRPr="00AC48EE" w:rsidRDefault="00E935A0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163,8</w:t>
            </w:r>
          </w:p>
        </w:tc>
      </w:tr>
      <w:tr w:rsidR="00E935A0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35A0" w:rsidRPr="00AC48EE" w:rsidRDefault="00E935A0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35A0" w:rsidRPr="00AC48EE" w:rsidRDefault="00E935A0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935A0" w:rsidRPr="00AC48EE" w:rsidRDefault="00E935A0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35A0" w:rsidRPr="00AC48EE" w:rsidRDefault="00E935A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799,2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35A0" w:rsidRPr="00AC48EE" w:rsidRDefault="00E935A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348,3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35A0" w:rsidRPr="00AC48EE" w:rsidRDefault="00E935A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2729,6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35A0" w:rsidRPr="00AC48EE" w:rsidRDefault="00E935A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62,3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35A0" w:rsidRPr="00AC48EE" w:rsidRDefault="00E935A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4374,2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35A0" w:rsidRPr="00AC48EE" w:rsidRDefault="00E935A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2425,6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35A0" w:rsidRPr="00AC48EE" w:rsidRDefault="00E935A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1811,2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35A0" w:rsidRPr="00AC48EE" w:rsidRDefault="00E935A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2507,8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35A0" w:rsidRPr="00AC48EE" w:rsidRDefault="00E935A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4118,0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35A0" w:rsidRPr="00AC48EE" w:rsidRDefault="00E935A0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92,9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35A0" w:rsidRPr="00AC48EE" w:rsidRDefault="00A2674D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5770,1</w:t>
            </w:r>
          </w:p>
        </w:tc>
        <w:tc>
          <w:tcPr>
            <w:tcW w:w="4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35A0" w:rsidRPr="00AC48EE" w:rsidRDefault="00E935A0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42,2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35A0" w:rsidRPr="00AC48EE" w:rsidRDefault="00E935A0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42,2</w:t>
            </w:r>
          </w:p>
        </w:tc>
      </w:tr>
      <w:tr w:rsidR="00A75F1A" w:rsidRPr="00AC48EE" w:rsidTr="00E935A0">
        <w:trPr>
          <w:trHeight w:val="443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6028,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6817,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6230,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8477,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8841,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8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8416,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1045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0,8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1085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1,8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1123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7,1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E935A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10399,2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2674D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14079,4</w:t>
            </w:r>
          </w:p>
        </w:tc>
        <w:tc>
          <w:tcPr>
            <w:tcW w:w="4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E935A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6049,2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E935A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6041,7</w:t>
            </w:r>
          </w:p>
        </w:tc>
      </w:tr>
      <w:tr w:rsidR="00A75F1A" w:rsidRPr="00AC48EE" w:rsidTr="00E935A0">
        <w:trPr>
          <w:trHeight w:val="330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юридические лица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физические лица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FA72A4" w:rsidRPr="00AC48EE" w:rsidTr="00E935A0">
        <w:trPr>
          <w:trHeight w:val="451"/>
        </w:trPr>
        <w:tc>
          <w:tcPr>
            <w:tcW w:w="6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A72A4" w:rsidRPr="00AC48EE" w:rsidRDefault="00FA72A4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ПОДПРОГРАММА  1</w:t>
            </w:r>
          </w:p>
        </w:tc>
        <w:tc>
          <w:tcPr>
            <w:tcW w:w="435" w:type="pct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Обеспечение деятельности администрации Криниченского сельского поселения  по решению вопросов местного значения</w:t>
            </w: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A72A4" w:rsidRPr="00AC48EE" w:rsidRDefault="00FA72A4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3378,9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3537,6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6103,1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4812,3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8468,3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6001,4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7491,0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8694,1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10053,1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FA72A4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5107,8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A2674D" w:rsidP="00A267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13321,0</w:t>
            </w:r>
          </w:p>
        </w:tc>
        <w:tc>
          <w:tcPr>
            <w:tcW w:w="4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FA72A4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3991,7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FA72A4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4223,9</w:t>
            </w:r>
          </w:p>
        </w:tc>
      </w:tr>
      <w:tr w:rsidR="00FA72A4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A72A4" w:rsidRPr="00AC48EE" w:rsidRDefault="00FA72A4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федеральный бюджет 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166,8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172,3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170,9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75,3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78,8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88,0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621,8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FA72A4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113,3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9F3E64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136,2</w:t>
            </w:r>
          </w:p>
        </w:tc>
        <w:tc>
          <w:tcPr>
            <w:tcW w:w="4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FA72A4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149,8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FA72A4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163,8</w:t>
            </w:r>
          </w:p>
        </w:tc>
      </w:tr>
      <w:tr w:rsidR="00FA72A4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A72A4" w:rsidRPr="00AC48EE" w:rsidRDefault="00FA72A4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791,2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348,3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2684,6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62,3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4218,9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2395,6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1811,2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2387,8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3871,0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FA72A4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92,9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A2674D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5770,1</w:t>
            </w:r>
          </w:p>
        </w:tc>
        <w:tc>
          <w:tcPr>
            <w:tcW w:w="4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FA72A4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42,2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FA72A4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42,2</w:t>
            </w:r>
          </w:p>
        </w:tc>
      </w:tr>
      <w:tr w:rsidR="00FA72A4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A72A4" w:rsidRPr="00AC48EE" w:rsidRDefault="00FA72A4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FA72A4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FA72A4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FA72A4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FA72A4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FA72A4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A72A4" w:rsidRPr="00AC48EE" w:rsidRDefault="00FA72A4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2587,7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3022,5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3246,3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4579,1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4174,1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3527,0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5591,8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5684,5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FA72A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6083,1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FA72A4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4901,6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A2674D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7414,7</w:t>
            </w:r>
          </w:p>
        </w:tc>
        <w:tc>
          <w:tcPr>
            <w:tcW w:w="4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FA72A4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3799,7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2A4" w:rsidRPr="00AC48EE" w:rsidRDefault="00FA72A4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4017,9</w:t>
            </w: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юридические лица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физические лица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923AC5" w:rsidRPr="00AC48EE" w:rsidTr="00E935A0">
        <w:trPr>
          <w:trHeight w:val="315"/>
        </w:trPr>
        <w:tc>
          <w:tcPr>
            <w:tcW w:w="6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3AC5" w:rsidRPr="00AC48EE" w:rsidRDefault="00923AC5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ОСНОВНОЕ МЕРОПРИЯТИЕ 1</w:t>
            </w:r>
          </w:p>
        </w:tc>
        <w:tc>
          <w:tcPr>
            <w:tcW w:w="435" w:type="pct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3AC5" w:rsidRPr="00AC48EE" w:rsidRDefault="00923AC5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Осуществление первичного воинского учета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на территориях, где отсутствуют военные комиссариаты 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23AC5" w:rsidRPr="00AC48EE" w:rsidRDefault="00923AC5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всего, в том числе: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923AC5" w:rsidRPr="00AC48EE" w:rsidRDefault="00923AC5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146,6</w:t>
            </w: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3AC5" w:rsidRPr="00AC48EE" w:rsidRDefault="00923AC5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166,8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3AC5" w:rsidRPr="00AC48EE" w:rsidRDefault="00923AC5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172,3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3AC5" w:rsidRPr="00AC48EE" w:rsidRDefault="00923AC5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170,9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3AC5" w:rsidRPr="00AC48EE" w:rsidRDefault="00923AC5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75,3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3AC5" w:rsidRPr="00AC48EE" w:rsidRDefault="00923AC5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78,8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3AC5" w:rsidRPr="00AC48EE" w:rsidRDefault="00923AC5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88,0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23AC5" w:rsidRPr="00AC48EE" w:rsidRDefault="00923AC5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90,6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23AC5" w:rsidRPr="00AC48EE" w:rsidRDefault="00923AC5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23AC5" w:rsidRPr="00AC48EE" w:rsidRDefault="00923AC5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113,3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23AC5" w:rsidRPr="00AC48EE" w:rsidRDefault="009F3E64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136,2</w:t>
            </w:r>
          </w:p>
        </w:tc>
        <w:tc>
          <w:tcPr>
            <w:tcW w:w="4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23AC5" w:rsidRPr="00AC48EE" w:rsidRDefault="00923AC5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149,8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23AC5" w:rsidRPr="00AC48EE" w:rsidRDefault="00923AC5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163,8</w:t>
            </w:r>
          </w:p>
        </w:tc>
      </w:tr>
      <w:tr w:rsidR="00923AC5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3AC5" w:rsidRPr="00AC48EE" w:rsidRDefault="00923AC5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3AC5" w:rsidRPr="00AC48EE" w:rsidRDefault="00923AC5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23AC5" w:rsidRPr="00AC48EE" w:rsidRDefault="00923AC5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федеральный бюджет 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923AC5" w:rsidRPr="00AC48EE" w:rsidRDefault="00923AC5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146,6</w:t>
            </w: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3AC5" w:rsidRPr="00AC48EE" w:rsidRDefault="00923AC5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166,8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3AC5" w:rsidRPr="00AC48EE" w:rsidRDefault="00923AC5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172,3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3AC5" w:rsidRPr="00AC48EE" w:rsidRDefault="00923AC5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170,9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3AC5" w:rsidRPr="00AC48EE" w:rsidRDefault="00923AC5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75,3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3AC5" w:rsidRPr="00AC48EE" w:rsidRDefault="00923AC5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78,8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3AC5" w:rsidRPr="00AC48EE" w:rsidRDefault="00923AC5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88,0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23AC5" w:rsidRPr="00AC48EE" w:rsidRDefault="00923AC5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90,6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23AC5" w:rsidRPr="00AC48EE" w:rsidRDefault="00923AC5" w:rsidP="001301A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99,0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23AC5" w:rsidRPr="00AC48EE" w:rsidRDefault="00923AC5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113,3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23AC5" w:rsidRPr="00AC48EE" w:rsidRDefault="009F3E64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136,2</w:t>
            </w:r>
          </w:p>
        </w:tc>
        <w:tc>
          <w:tcPr>
            <w:tcW w:w="4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23AC5" w:rsidRPr="00AC48EE" w:rsidRDefault="00923AC5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149,8</w:t>
            </w: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23AC5" w:rsidRPr="00AC48EE" w:rsidRDefault="00923AC5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163,8</w:t>
            </w: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юридические лица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физические лица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ОСНОВНОЕ МЕРОПРИЯТИЕ 2</w:t>
            </w:r>
          </w:p>
        </w:tc>
        <w:tc>
          <w:tcPr>
            <w:tcW w:w="435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13,0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0.00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5,9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2,7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0.00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0.0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Default="00A75F1A" w:rsidP="00083C94">
            <w:pPr>
              <w:jc w:val="center"/>
            </w:pPr>
            <w:r w:rsidRPr="00FB34D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Default="00A75F1A" w:rsidP="00083C94">
            <w:pPr>
              <w:jc w:val="center"/>
            </w:pPr>
            <w:r w:rsidRPr="00FB34D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Default="00A75F1A" w:rsidP="00083C94">
            <w:pPr>
              <w:jc w:val="center"/>
            </w:pPr>
            <w:r w:rsidRPr="00FB34D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Default="00A75F1A" w:rsidP="00083C94">
            <w:pPr>
              <w:jc w:val="center"/>
            </w:pPr>
            <w:r w:rsidRPr="00FB34D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437DE5" w:rsidRDefault="00437DE5" w:rsidP="00083C9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37DE5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федеральный бюджет 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083C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083C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083C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083C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437DE5" w:rsidRDefault="00A75F1A" w:rsidP="00083C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083C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083C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083C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083C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437DE5" w:rsidRDefault="00A75F1A" w:rsidP="00083C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083C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083C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083C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083C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437DE5" w:rsidRDefault="00A75F1A" w:rsidP="00083C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13,0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5,9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2,7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Default="00A75F1A" w:rsidP="00083C94">
            <w:pPr>
              <w:jc w:val="center"/>
            </w:pPr>
            <w:r w:rsidRPr="008511C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Default="00A75F1A" w:rsidP="00083C94">
            <w:pPr>
              <w:jc w:val="center"/>
            </w:pPr>
            <w:r w:rsidRPr="008511C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Default="00A75F1A" w:rsidP="00083C94">
            <w:pPr>
              <w:jc w:val="center"/>
            </w:pPr>
            <w:r w:rsidRPr="008511C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Default="00A75F1A" w:rsidP="00083C94">
            <w:pPr>
              <w:jc w:val="center"/>
            </w:pPr>
            <w:r w:rsidRPr="008511C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437DE5" w:rsidRDefault="00437DE5" w:rsidP="00083C9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37DE5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юридические лица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437DE5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физические лица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ОСНОВНОЕ МЕРОПРИЯТИЕ 3</w:t>
            </w:r>
          </w:p>
        </w:tc>
        <w:tc>
          <w:tcPr>
            <w:tcW w:w="435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Благоустройство территории сельского </w:t>
            </w: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поселения</w:t>
            </w:r>
          </w:p>
        </w:tc>
        <w:tc>
          <w:tcPr>
            <w:tcW w:w="4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всего, в том числе:</w:t>
            </w:r>
          </w:p>
        </w:tc>
        <w:tc>
          <w:tcPr>
            <w:tcW w:w="19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515,2</w:t>
            </w:r>
          </w:p>
        </w:tc>
        <w:tc>
          <w:tcPr>
            <w:tcW w:w="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566,4</w:t>
            </w:r>
          </w:p>
        </w:tc>
        <w:tc>
          <w:tcPr>
            <w:tcW w:w="1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3341,0</w:t>
            </w:r>
          </w:p>
        </w:tc>
        <w:tc>
          <w:tcPr>
            <w:tcW w:w="1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912,7</w:t>
            </w:r>
          </w:p>
        </w:tc>
        <w:tc>
          <w:tcPr>
            <w:tcW w:w="1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436,6</w:t>
            </w:r>
          </w:p>
        </w:tc>
        <w:tc>
          <w:tcPr>
            <w:tcW w:w="1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710,3</w:t>
            </w:r>
          </w:p>
        </w:tc>
        <w:tc>
          <w:tcPr>
            <w:tcW w:w="1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752,2</w:t>
            </w:r>
          </w:p>
        </w:tc>
        <w:tc>
          <w:tcPr>
            <w:tcW w:w="1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1313,7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456,5</w:t>
            </w:r>
          </w:p>
        </w:tc>
        <w:tc>
          <w:tcPr>
            <w:tcW w:w="4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93256E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305,3</w:t>
            </w:r>
          </w:p>
        </w:tc>
        <w:tc>
          <w:tcPr>
            <w:tcW w:w="4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4CDE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248,6</w:t>
            </w:r>
          </w:p>
        </w:tc>
        <w:tc>
          <w:tcPr>
            <w:tcW w:w="445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93256E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72,2</w:t>
            </w:r>
          </w:p>
        </w:tc>
        <w:tc>
          <w:tcPr>
            <w:tcW w:w="3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93256E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77,2</w:t>
            </w: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федеральный бюджет </w:t>
            </w:r>
          </w:p>
        </w:tc>
        <w:tc>
          <w:tcPr>
            <w:tcW w:w="19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531,2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105,0</w:t>
            </w: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187,0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2613,2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62,3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173,8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148,5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38,7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152,8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141,6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E77F1F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92,9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E77F1F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42,2</w:t>
            </w: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E77F1F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42,2</w:t>
            </w: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E77F1F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42,2</w:t>
            </w: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410,2</w:t>
            </w: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379,4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727,8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850,4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262,8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561,8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718,6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629,7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314,9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93256E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212,4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4CDE" w:rsidP="009325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206,4</w:t>
            </w: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E77F1F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E77F1F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35,0</w:t>
            </w: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юридические лица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физические лица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60"/>
        </w:trPr>
        <w:tc>
          <w:tcPr>
            <w:tcW w:w="6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ОСНОВНОЕ МЕРОПРИЯТИЕ 4</w:t>
            </w:r>
          </w:p>
        </w:tc>
        <w:tc>
          <w:tcPr>
            <w:tcW w:w="435" w:type="pct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Содержание и ремонт автомобильных дорог общего пользования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 местного значения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5FC4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AC5FC4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75F1A" w:rsidRPr="00AC5FC4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AC5FC4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  <w:t>523,5</w:t>
            </w: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5FC4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AC5FC4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  <w:t>333,6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5FC4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AC5FC4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  <w:t>540,5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5FC4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AC5FC4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  <w:t>1347,3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5FC4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AC5FC4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  <w:t>5081,1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5FC4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AC5FC4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  <w:t>2441,2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5FC4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AC5FC4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  <w:t>3041,5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5FC4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  <w:t>2634,1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5FC4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  <w:t>2388,1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5FC4" w:rsidRDefault="00FB1B28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  <w:t>2143,5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5FC4" w:rsidRDefault="00A74CDE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  <w:t>3007,8</w:t>
            </w: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5FC4" w:rsidRDefault="008E06C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  <w:t>2307,5</w:t>
            </w: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5FC4" w:rsidRDefault="008E06C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  <w:t>2354,9</w:t>
            </w: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федеральный бюджет 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4045,1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2247,1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1593,9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8E06C0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6C0" w:rsidRPr="00AC48EE" w:rsidRDefault="008E06C0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6C0" w:rsidRPr="00AC48EE" w:rsidRDefault="008E06C0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06C0" w:rsidRPr="00AC48EE" w:rsidRDefault="008E06C0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8E06C0" w:rsidRPr="00AC48EE" w:rsidRDefault="008E06C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523,5</w:t>
            </w: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6C0" w:rsidRPr="00AC48EE" w:rsidRDefault="008E06C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333,6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6C0" w:rsidRPr="00AC48EE" w:rsidRDefault="008E06C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540,5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6C0" w:rsidRPr="00AC48EE" w:rsidRDefault="008E06C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1347,3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6C0" w:rsidRPr="00AC48EE" w:rsidRDefault="008E06C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1036,0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6C0" w:rsidRPr="00AC48EE" w:rsidRDefault="008E06C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194,1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6C0" w:rsidRPr="00AC48EE" w:rsidRDefault="008E06C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1447,6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06C0" w:rsidRPr="00AC48EE" w:rsidRDefault="008E06C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2634,1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06C0" w:rsidRPr="00AC5FC4" w:rsidRDefault="008E06C0" w:rsidP="00083C9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  <w:t>2388,1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06C0" w:rsidRPr="00AC5FC4" w:rsidRDefault="00FB1B28" w:rsidP="007934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  <w:t>2143,5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06C0" w:rsidRPr="00AC5FC4" w:rsidRDefault="00A74CDE" w:rsidP="007934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  <w:t>3007,8</w:t>
            </w: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06C0" w:rsidRPr="00AC5FC4" w:rsidRDefault="008E06C0" w:rsidP="007934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  <w:t>2307,5</w:t>
            </w: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06C0" w:rsidRPr="00AC5FC4" w:rsidRDefault="008E06C0" w:rsidP="007934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  <w:t>2354,9</w:t>
            </w: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юридические лица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1127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физические лица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ОСНОВНОЕ МЕРОПРИЯТИЕ 5</w:t>
            </w:r>
          </w:p>
        </w:tc>
        <w:tc>
          <w:tcPr>
            <w:tcW w:w="435" w:type="pct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Развитие градостроительной деятельности</w:t>
            </w: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190,5</w:t>
            </w: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202,4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87,4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47,0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53.00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233,3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501,8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177,4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42,6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B87B6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06C0" w:rsidRPr="00AC48EE" w:rsidRDefault="008E06C0" w:rsidP="008E06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федеральный бюджет 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168,3</w:t>
            </w: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161,3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71,4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77,4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EF7CA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EF7CA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EF7CA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EF7CA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22,2</w:t>
            </w: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41,1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16,0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47,0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53,0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233,3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501,8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083C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42,6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B87B60" w:rsidP="00083C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083C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083C9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06C0" w:rsidRPr="00AC48EE" w:rsidRDefault="008E06C0" w:rsidP="008E06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юридические лица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04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физические лица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ОСНОВНОЕ МЕРОПРИЯТИЕ 6</w:t>
            </w:r>
          </w:p>
        </w:tc>
        <w:tc>
          <w:tcPr>
            <w:tcW w:w="435" w:type="pct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Реконструкция и капитальный ремонт водопроводных сетей</w:t>
            </w: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21,6</w:t>
            </w: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94,7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540,3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182,4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219,9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2332,3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3558,2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B87B6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45,7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4CDE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7198,5</w:t>
            </w: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8E06C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8E06C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федеральный бюджет 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2157,6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3E38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2699,4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4CDE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5635,0</w:t>
            </w: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8E06C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8E06C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21,6</w:t>
            </w: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94,7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540,3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182,4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219,9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174,7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858,8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B87B6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45,7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4CDE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1563,5</w:t>
            </w: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8E06C0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юридические лица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46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физические лица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ОСНОВНОЕ МЕРОПРИЯТИЕ 7</w:t>
            </w:r>
          </w:p>
        </w:tc>
        <w:tc>
          <w:tcPr>
            <w:tcW w:w="43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Деятельность органов местного самоуправления по реализации муниципальной программы</w:t>
            </w: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1387,0</w:t>
            </w: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1359,3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1305,1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1658,4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1582,3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1673,1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2111,5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1329,9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2677,5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D93D12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1559,6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CF25CB" w:rsidP="00525F6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1734,4</w:t>
            </w: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D93D12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962,2</w:t>
            </w: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D93D12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1078,0</w:t>
            </w: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федеральный бюджет 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371,3</w:t>
            </w: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134,4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1030,0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05017E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D93D12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3D12" w:rsidRPr="00AC48EE" w:rsidRDefault="00D93D12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93D12" w:rsidRPr="00AC48EE" w:rsidRDefault="00D93D12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93D12" w:rsidRPr="00AC48EE" w:rsidRDefault="00D93D12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93D12" w:rsidRPr="00AC48EE" w:rsidRDefault="00D93D12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1015,7</w:t>
            </w: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3D12" w:rsidRPr="00AC48EE" w:rsidRDefault="00D93D12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1359,3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3D12" w:rsidRPr="00AC48EE" w:rsidRDefault="00D93D12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1305,1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3D12" w:rsidRPr="00AC48EE" w:rsidRDefault="00D93D12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1658,4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3D12" w:rsidRPr="00AC48EE" w:rsidRDefault="00D93D12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1582,3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3D12" w:rsidRPr="00AC48EE" w:rsidRDefault="00D93D12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1673,1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3D12" w:rsidRPr="00AC48EE" w:rsidRDefault="00D93D12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1977,1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93D12" w:rsidRPr="00AC48EE" w:rsidRDefault="00D93D12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1329,9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93D12" w:rsidRPr="00AC48EE" w:rsidRDefault="00D93D12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1647,5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93D12" w:rsidRPr="00AC48EE" w:rsidRDefault="00D93D12" w:rsidP="008449BC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1559,6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93D12" w:rsidRPr="00AC48EE" w:rsidRDefault="00CF25CB" w:rsidP="008449BC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1734,4</w:t>
            </w: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93D12" w:rsidRPr="00AC48EE" w:rsidRDefault="00D93D12" w:rsidP="008449BC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962,2</w:t>
            </w: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93D12" w:rsidRPr="00AC48EE" w:rsidRDefault="00D93D12" w:rsidP="008449BC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1078,0</w:t>
            </w: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юридические лица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физические лица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ОСНОВНОЕ МЕРОПРИЯТИЕ 8</w:t>
            </w:r>
          </w:p>
        </w:tc>
        <w:tc>
          <w:tcPr>
            <w:tcW w:w="43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Деятельность главы сельского поселения</w:t>
            </w: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593,0</w:t>
            </w: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661,5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656,8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670,1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697,0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682,3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776,1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816,1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831,2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BC0216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937,4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CF25CB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995,5</w:t>
            </w: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05017E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05017E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550,0</w:t>
            </w: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федеральный бюджет 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44,2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CF25CB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92,9</w:t>
            </w: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EF7CA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F7CAA" w:rsidRPr="00AC48EE" w:rsidRDefault="00EF7CA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F7CAA" w:rsidRPr="00AC48EE" w:rsidRDefault="00EF7CA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F7CAA" w:rsidRPr="00AC48EE" w:rsidRDefault="00EF7CA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F7CAA" w:rsidRPr="00AC48EE" w:rsidRDefault="00EF7CA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593,0</w:t>
            </w: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7CAA" w:rsidRPr="00AC48EE" w:rsidRDefault="00EF7CA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661,5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7CAA" w:rsidRPr="00AC48EE" w:rsidRDefault="00EF7CA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656,8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7CAA" w:rsidRPr="00AC48EE" w:rsidRDefault="00EF7CA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670,1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7CAA" w:rsidRPr="00AC48EE" w:rsidRDefault="00EF7CA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697,0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7CAA" w:rsidRPr="00AC48EE" w:rsidRDefault="00EF7CA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682,3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7CAA" w:rsidRPr="00AC48EE" w:rsidRDefault="00EF7CA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731,9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7CAA" w:rsidRPr="00AC48EE" w:rsidRDefault="00EF7CA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816,1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7CAA" w:rsidRPr="00AC48EE" w:rsidRDefault="00EF7CAA" w:rsidP="00A0610E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831,2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7CAA" w:rsidRPr="00AC48EE" w:rsidRDefault="00BC0216" w:rsidP="00793402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937,4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7CAA" w:rsidRPr="00AC48EE" w:rsidRDefault="00CF25CB" w:rsidP="00793402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902,6</w:t>
            </w: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7CAA" w:rsidRPr="00AC48EE" w:rsidRDefault="00EF7CAA" w:rsidP="00793402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7CAA" w:rsidRPr="00AC48EE" w:rsidRDefault="00EF7CAA" w:rsidP="00793402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550,0</w:t>
            </w: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юридические лица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физические лица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ПОДПРОГРАММА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 w:type="page"/>
              <w:t xml:space="preserve"> 2</w:t>
            </w:r>
          </w:p>
        </w:tc>
        <w:tc>
          <w:tcPr>
            <w:tcW w:w="43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Обеспечение деятельности муниципального казённого учреждения культуры «</w:t>
            </w:r>
            <w:proofErr w:type="spellStart"/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Криниченский</w:t>
            </w:r>
            <w:proofErr w:type="spellEnd"/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 сельский культурно-досуговый центр»</w:t>
            </w: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3448,3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3794,6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3029,1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3898,4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4823,0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4919,4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4859,7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5287,3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5401,0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45144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5497,6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CF25CB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6664,7</w:t>
            </w: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05017E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2249,5</w:t>
            </w: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05017E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2023,8</w:t>
            </w: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федеральный бюджет 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45,0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80,0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120,0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247,0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05017E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A6BC8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A6BC8" w:rsidRPr="00AC48EE" w:rsidRDefault="00AA6BC8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A6BC8" w:rsidRPr="00AC48EE" w:rsidRDefault="00AA6BC8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A6BC8" w:rsidRPr="00AC48EE" w:rsidRDefault="00AA6BC8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BC8" w:rsidRPr="00AC48EE" w:rsidRDefault="00AA6BC8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3440,3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BC8" w:rsidRPr="00AC48EE" w:rsidRDefault="00AA6BC8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3794,6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BC8" w:rsidRPr="00AC48EE" w:rsidRDefault="00AA6BC8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2984,1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BC8" w:rsidRPr="00AC48EE" w:rsidRDefault="00AA6BC8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3898,4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BC8" w:rsidRPr="00AC48EE" w:rsidRDefault="00AA6BC8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4743,0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BC8" w:rsidRPr="00AC48EE" w:rsidRDefault="00AA6BC8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4889,4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BC8" w:rsidRPr="00AC48EE" w:rsidRDefault="00AA6BC8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4859,7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6BC8" w:rsidRPr="00AC48EE" w:rsidRDefault="00AA6BC8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5167,3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6BC8" w:rsidRPr="00AC48EE" w:rsidRDefault="00AA6BC8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5154,0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6BC8" w:rsidRPr="00AC48EE" w:rsidRDefault="00AA6BC8" w:rsidP="008449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5497,6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6BC8" w:rsidRPr="00AC48EE" w:rsidRDefault="00CF25CB" w:rsidP="008449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6664,7</w:t>
            </w: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6BC8" w:rsidRPr="00AC48EE" w:rsidRDefault="00AA6BC8" w:rsidP="008449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2249,5</w:t>
            </w: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6BC8" w:rsidRPr="00AC48EE" w:rsidRDefault="00AA6BC8" w:rsidP="008449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2023,8</w:t>
            </w: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юридические лица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физические лица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A6BC8" w:rsidRPr="00AC48EE" w:rsidTr="00E935A0">
        <w:trPr>
          <w:trHeight w:val="890"/>
        </w:trPr>
        <w:tc>
          <w:tcPr>
            <w:tcW w:w="65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A6BC8" w:rsidRPr="00AC48EE" w:rsidRDefault="00AA6BC8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Мероприятие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 w:type="page"/>
              <w:t xml:space="preserve"> 2.1</w:t>
            </w:r>
          </w:p>
        </w:tc>
        <w:tc>
          <w:tcPr>
            <w:tcW w:w="43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A6BC8" w:rsidRPr="00AC48EE" w:rsidRDefault="00AA6BC8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Совершенствование и развитие форм культурно-досуговых услуг </w:t>
            </w: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и библиотек</w:t>
            </w: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A6BC8" w:rsidRPr="00AC48EE" w:rsidRDefault="00AA6BC8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всего, в том числе: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BC8" w:rsidRPr="00AC48EE" w:rsidRDefault="00AA6BC8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3448,3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BC8" w:rsidRPr="00AC48EE" w:rsidRDefault="00AA6BC8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3794,6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BC8" w:rsidRPr="00AC48EE" w:rsidRDefault="00AA6BC8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3029,1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BC8" w:rsidRPr="00AC48EE" w:rsidRDefault="00AA6BC8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3898,4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BC8" w:rsidRPr="00AC48EE" w:rsidRDefault="00AA6BC8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4823,0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BC8" w:rsidRPr="00AC48EE" w:rsidRDefault="00AA6BC8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4919,4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BC8" w:rsidRPr="00AC48EE" w:rsidRDefault="00AA6BC8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4859,7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6BC8" w:rsidRPr="00AC48EE" w:rsidRDefault="00AA6BC8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5287,3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6BC8" w:rsidRPr="00AC48EE" w:rsidRDefault="00AA6BC8" w:rsidP="00D21E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5401,0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6BC8" w:rsidRPr="00AC48EE" w:rsidRDefault="00AA6BC8" w:rsidP="008449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5497,6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6BC8" w:rsidRPr="00AC48EE" w:rsidRDefault="00CF25CB" w:rsidP="008449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6664,7</w:t>
            </w: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6BC8" w:rsidRPr="00AC48EE" w:rsidRDefault="00AA6BC8" w:rsidP="008449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2249,5</w:t>
            </w: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6BC8" w:rsidRPr="00AC48EE" w:rsidRDefault="00AA6BC8" w:rsidP="008449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2023,8</w:t>
            </w: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федеральный бюджет 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D21E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A0610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A0610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A0610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A0610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45,0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80,0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120,0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D21E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247,0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A0610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A0610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A0610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05017E" w:rsidP="00A75F1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D21E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A0610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A0610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A0610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A0610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A6BC8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A6BC8" w:rsidRPr="00AC48EE" w:rsidRDefault="00AA6BC8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A6BC8" w:rsidRPr="00AC48EE" w:rsidRDefault="00AA6BC8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A6BC8" w:rsidRPr="00AC48EE" w:rsidRDefault="00AA6BC8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BC8" w:rsidRPr="00AC48EE" w:rsidRDefault="00AA6BC8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3440,3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BC8" w:rsidRPr="00AC48EE" w:rsidRDefault="00AA6BC8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3794,6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BC8" w:rsidRPr="00AC48EE" w:rsidRDefault="00AA6BC8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2984,1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BC8" w:rsidRPr="00AC48EE" w:rsidRDefault="00AA6BC8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3898,4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BC8" w:rsidRPr="00AC48EE" w:rsidRDefault="00AA6BC8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4743,0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BC8" w:rsidRPr="00AC48EE" w:rsidRDefault="00AA6BC8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4889,4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BC8" w:rsidRPr="00AC48EE" w:rsidRDefault="00AA6BC8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4859,7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BC8" w:rsidRPr="00AC48EE" w:rsidRDefault="00AA6BC8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5167,3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6BC8" w:rsidRPr="00AC48EE" w:rsidRDefault="00AA6BC8" w:rsidP="00D21E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5154,0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6BC8" w:rsidRPr="00AC48EE" w:rsidRDefault="00AA6BC8" w:rsidP="008449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5497,6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6BC8" w:rsidRPr="00AC48EE" w:rsidRDefault="00CF25CB" w:rsidP="008449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6664,7</w:t>
            </w: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6BC8" w:rsidRPr="00AC48EE" w:rsidRDefault="00AA6BC8" w:rsidP="008449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2249,5</w:t>
            </w: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6BC8" w:rsidRPr="00AC48EE" w:rsidRDefault="00AA6BC8" w:rsidP="008449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2023,8</w:t>
            </w: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юридические лица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75F1A" w:rsidRPr="00AC48EE" w:rsidTr="00E935A0">
        <w:trPr>
          <w:trHeight w:val="315"/>
        </w:trPr>
        <w:tc>
          <w:tcPr>
            <w:tcW w:w="6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5F1A" w:rsidRPr="00AC48EE" w:rsidRDefault="00A75F1A" w:rsidP="00AC48E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75F1A" w:rsidRPr="00AC48EE" w:rsidRDefault="00A75F1A" w:rsidP="00AC48E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физические лица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5F1A" w:rsidRPr="00AC48EE" w:rsidRDefault="00A75F1A" w:rsidP="008844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</w:tbl>
    <w:p w:rsidR="00A75F1A" w:rsidRDefault="00A75F1A" w:rsidP="00AC48EE">
      <w:pPr>
        <w:widowControl w:val="0"/>
        <w:tabs>
          <w:tab w:val="left" w:pos="3240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A75F1A" w:rsidRDefault="00A75F1A" w:rsidP="00AC48EE">
      <w:pPr>
        <w:widowControl w:val="0"/>
        <w:tabs>
          <w:tab w:val="left" w:pos="3240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A75F1A" w:rsidRDefault="00A75F1A" w:rsidP="00AC48EE">
      <w:pPr>
        <w:widowControl w:val="0"/>
        <w:tabs>
          <w:tab w:val="left" w:pos="3240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FF1044" w:rsidRDefault="00FF1044" w:rsidP="00AC48EE">
      <w:pPr>
        <w:widowControl w:val="0"/>
        <w:tabs>
          <w:tab w:val="left" w:pos="3240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FF1044" w:rsidRDefault="00FF1044" w:rsidP="00AC48EE">
      <w:pPr>
        <w:widowControl w:val="0"/>
        <w:tabs>
          <w:tab w:val="left" w:pos="3240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FF1044" w:rsidRDefault="00FF1044" w:rsidP="00AC48EE">
      <w:pPr>
        <w:widowControl w:val="0"/>
        <w:tabs>
          <w:tab w:val="left" w:pos="3240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FF1044" w:rsidRDefault="00FF1044" w:rsidP="00AC48EE">
      <w:pPr>
        <w:widowControl w:val="0"/>
        <w:tabs>
          <w:tab w:val="left" w:pos="3240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FF1044" w:rsidRDefault="00FF1044" w:rsidP="00AC48EE">
      <w:pPr>
        <w:widowControl w:val="0"/>
        <w:tabs>
          <w:tab w:val="left" w:pos="3240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FF1044" w:rsidRDefault="00FF1044" w:rsidP="00AC48EE">
      <w:pPr>
        <w:widowControl w:val="0"/>
        <w:tabs>
          <w:tab w:val="left" w:pos="3240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FF1044" w:rsidRDefault="00FF1044" w:rsidP="00AC48EE">
      <w:pPr>
        <w:widowControl w:val="0"/>
        <w:tabs>
          <w:tab w:val="left" w:pos="3240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FF1044" w:rsidRDefault="00FF1044" w:rsidP="00AC48EE">
      <w:pPr>
        <w:widowControl w:val="0"/>
        <w:tabs>
          <w:tab w:val="left" w:pos="3240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FF1044" w:rsidRDefault="00FF1044" w:rsidP="00AC48EE">
      <w:pPr>
        <w:widowControl w:val="0"/>
        <w:tabs>
          <w:tab w:val="left" w:pos="3240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FF1044" w:rsidRDefault="00FF1044" w:rsidP="00AC48EE">
      <w:pPr>
        <w:widowControl w:val="0"/>
        <w:tabs>
          <w:tab w:val="left" w:pos="3240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FF1044" w:rsidRDefault="00FF1044" w:rsidP="00AC48EE">
      <w:pPr>
        <w:widowControl w:val="0"/>
        <w:tabs>
          <w:tab w:val="left" w:pos="3240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FF1044" w:rsidRDefault="00FF1044" w:rsidP="00AC48EE">
      <w:pPr>
        <w:widowControl w:val="0"/>
        <w:tabs>
          <w:tab w:val="left" w:pos="3240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FF1044" w:rsidRDefault="00FF1044" w:rsidP="00AC48EE">
      <w:pPr>
        <w:widowControl w:val="0"/>
        <w:tabs>
          <w:tab w:val="left" w:pos="3240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FF1044" w:rsidRDefault="00FF1044" w:rsidP="00AC48EE">
      <w:pPr>
        <w:widowControl w:val="0"/>
        <w:tabs>
          <w:tab w:val="left" w:pos="3240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FF1044" w:rsidRDefault="00FF1044" w:rsidP="00AC48EE">
      <w:pPr>
        <w:widowControl w:val="0"/>
        <w:tabs>
          <w:tab w:val="left" w:pos="3240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FF1044" w:rsidRDefault="00FF1044" w:rsidP="00AC48EE">
      <w:pPr>
        <w:widowControl w:val="0"/>
        <w:tabs>
          <w:tab w:val="left" w:pos="3240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FF1044" w:rsidRDefault="00FF1044" w:rsidP="00AC48EE">
      <w:pPr>
        <w:widowControl w:val="0"/>
        <w:tabs>
          <w:tab w:val="left" w:pos="3240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FF1044" w:rsidRDefault="00FF1044" w:rsidP="00AC48EE">
      <w:pPr>
        <w:widowControl w:val="0"/>
        <w:tabs>
          <w:tab w:val="left" w:pos="3240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FF1044" w:rsidRDefault="00FF1044" w:rsidP="00AC48EE">
      <w:pPr>
        <w:widowControl w:val="0"/>
        <w:tabs>
          <w:tab w:val="left" w:pos="3240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FF1044" w:rsidRDefault="00FF1044" w:rsidP="00AC48EE">
      <w:pPr>
        <w:widowControl w:val="0"/>
        <w:tabs>
          <w:tab w:val="left" w:pos="3240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A75F1A" w:rsidRDefault="00A75F1A" w:rsidP="00AC48EE">
      <w:pPr>
        <w:widowControl w:val="0"/>
        <w:tabs>
          <w:tab w:val="left" w:pos="3240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AC48EE" w:rsidRPr="00AC48EE" w:rsidRDefault="00AC48EE" w:rsidP="00AC48EE">
      <w:pPr>
        <w:widowControl w:val="0"/>
        <w:tabs>
          <w:tab w:val="left" w:pos="3240"/>
        </w:tabs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AC48EE">
        <w:rPr>
          <w:rFonts w:ascii="Arial" w:eastAsia="Times New Roman" w:hAnsi="Arial" w:cs="Arial"/>
          <w:sz w:val="24"/>
          <w:szCs w:val="24"/>
          <w:lang w:eastAsia="ru-RU"/>
        </w:rPr>
        <w:lastRenderedPageBreak/>
        <w:t>Таблица 4.</w:t>
      </w:r>
    </w:p>
    <w:tbl>
      <w:tblPr>
        <w:tblW w:w="14622" w:type="dxa"/>
        <w:jc w:val="center"/>
        <w:tblInd w:w="437" w:type="dxa"/>
        <w:tblLayout w:type="fixed"/>
        <w:tblLook w:val="04A0" w:firstRow="1" w:lastRow="0" w:firstColumn="1" w:lastColumn="0" w:noHBand="0" w:noVBand="1"/>
      </w:tblPr>
      <w:tblGrid>
        <w:gridCol w:w="722"/>
        <w:gridCol w:w="1710"/>
        <w:gridCol w:w="2409"/>
        <w:gridCol w:w="1701"/>
        <w:gridCol w:w="1560"/>
        <w:gridCol w:w="1559"/>
        <w:gridCol w:w="2126"/>
        <w:gridCol w:w="1550"/>
        <w:gridCol w:w="1285"/>
      </w:tblGrid>
      <w:tr w:rsidR="00E40E80" w:rsidRPr="00AC48EE" w:rsidTr="005A5C97">
        <w:trPr>
          <w:trHeight w:val="1305"/>
          <w:jc w:val="center"/>
        </w:trPr>
        <w:tc>
          <w:tcPr>
            <w:tcW w:w="14622" w:type="dxa"/>
            <w:gridSpan w:val="9"/>
            <w:vAlign w:val="center"/>
            <w:hideMark/>
          </w:tcPr>
          <w:p w:rsidR="00E40E80" w:rsidRPr="00AC48EE" w:rsidRDefault="00E40E80" w:rsidP="005A5C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План реализации муниципальной  программы Криниченского сельского поселения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</w: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«Обеспечение решения вопросов местного значения  Криниченского сельского поселения»</w:t>
            </w:r>
            <w:r w:rsidR="0079340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на 2024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E40E80" w:rsidRPr="00AC48EE" w:rsidTr="005A5C97">
        <w:trPr>
          <w:trHeight w:val="459"/>
          <w:jc w:val="center"/>
        </w:trPr>
        <w:tc>
          <w:tcPr>
            <w:tcW w:w="7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</w:t>
            </w:r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Статус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Наименование муниципальной  программы, подпрограммы,  основного мероприятия, 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Исполнитель мероприятия</w:t>
            </w:r>
          </w:p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( Ф.И.О., должность исполнителя)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Срок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Ожидаемый непосредственный результат (краткое описание) от реализации подпрограммы, основного мероприятия, мероприятия в очередном финансовом году</w:t>
            </w:r>
          </w:p>
        </w:tc>
        <w:tc>
          <w:tcPr>
            <w:tcW w:w="1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КБК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(местный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бюджет)</w:t>
            </w:r>
          </w:p>
        </w:tc>
        <w:tc>
          <w:tcPr>
            <w:tcW w:w="12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Расходы, предусмотренные Решением Совета народных депутатов Криниченского сельского поселения о местном бюджете, на год (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тыс</w:t>
            </w:r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.р</w:t>
            </w:r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уб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)</w:t>
            </w:r>
          </w:p>
        </w:tc>
      </w:tr>
      <w:tr w:rsidR="00E40E80" w:rsidRPr="00AC48EE" w:rsidTr="005A5C97">
        <w:trPr>
          <w:trHeight w:val="1934"/>
          <w:jc w:val="center"/>
        </w:trPr>
        <w:tc>
          <w:tcPr>
            <w:tcW w:w="7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40E80" w:rsidRPr="00AC48EE" w:rsidRDefault="00E40E80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40E80" w:rsidRPr="00AC48EE" w:rsidRDefault="00E40E80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0E80" w:rsidRPr="00AC48EE" w:rsidRDefault="00E40E80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0E80" w:rsidRPr="00AC48EE" w:rsidRDefault="00E40E80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начала реализации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мероприятия в очередном финансовом году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окончания реализации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мероприятия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в очередном финансовом году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0E80" w:rsidRPr="00AC48EE" w:rsidRDefault="00E40E80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0E80" w:rsidRPr="00AC48EE" w:rsidRDefault="00E40E80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2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40E80" w:rsidRPr="00AC48EE" w:rsidRDefault="00E40E80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E40E80" w:rsidRPr="00AC48EE" w:rsidTr="005A5C97">
        <w:trPr>
          <w:trHeight w:val="315"/>
          <w:jc w:val="center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</w:t>
            </w:r>
          </w:p>
        </w:tc>
      </w:tr>
      <w:tr w:rsidR="00E40E80" w:rsidRPr="00AC48EE" w:rsidTr="005A5C97">
        <w:trPr>
          <w:trHeight w:val="630"/>
          <w:jc w:val="center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МУНИЦИПАЛЬНАЯ ПРОГРАММА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«Обеспечение решения вопросов местного значения  Криниченского сельского поселения»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Создание на территории поселения благоприятных и безопасных условий для </w:t>
            </w: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жизни, работы и отдыха населения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AC48EE" w:rsidRDefault="00CF25CB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19985,7</w:t>
            </w:r>
          </w:p>
        </w:tc>
      </w:tr>
      <w:tr w:rsidR="00E40E80" w:rsidRPr="00AC48EE" w:rsidTr="005A5C97">
        <w:trPr>
          <w:trHeight w:val="315"/>
          <w:jc w:val="center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40E80" w:rsidRPr="00AC48EE" w:rsidRDefault="00E40E80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40E80" w:rsidRPr="00AC48EE" w:rsidRDefault="00E40E80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ПОДПРОГРАММА  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40E80" w:rsidRPr="00AC48EE" w:rsidRDefault="00E40E80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Обеспечение деятельности администрации Криниченского сельского поселения  по решению вопросов местного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сельского поселения (Пикулин Ю.В., глава администрации)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01.01.202</w:t>
            </w:r>
            <w:r w:rsidR="0079340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40E80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40E80" w:rsidRPr="00AC48EE" w:rsidRDefault="00E40E80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pacing w:val="1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pacing w:val="-6"/>
                <w:sz w:val="24"/>
                <w:szCs w:val="24"/>
                <w:lang w:eastAsia="ru-RU"/>
              </w:rPr>
              <w:t>Расширение сферы и повышение качества оказания муниципальных услуг.</w:t>
            </w:r>
            <w:r w:rsidRPr="00AC48EE">
              <w:rPr>
                <w:rFonts w:ascii="Arial" w:eastAsia="Times New Roman" w:hAnsi="Arial" w:cs="Arial"/>
                <w:spacing w:val="1"/>
                <w:sz w:val="24"/>
                <w:szCs w:val="24"/>
                <w:lang w:eastAsia="ru-RU"/>
              </w:rPr>
              <w:t xml:space="preserve"> Укрепление материально-технической базы.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AC48EE" w:rsidRDefault="00CF25CB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13321,0</w:t>
            </w:r>
          </w:p>
        </w:tc>
      </w:tr>
      <w:tr w:rsidR="00E40E80" w:rsidRPr="00AC48EE" w:rsidTr="005A5C97">
        <w:trPr>
          <w:trHeight w:val="315"/>
          <w:jc w:val="center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0E80" w:rsidRPr="00AC48EE" w:rsidRDefault="00E40E80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ОСНОВНОЕ МЕРОПРИЯТИЕ 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0E80" w:rsidRPr="00AC48EE" w:rsidRDefault="00E40E80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  <w:p w:rsidR="00E40E80" w:rsidRPr="00AC48EE" w:rsidRDefault="00E40E80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AC48EE" w:rsidRDefault="00525F6F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136,2</w:t>
            </w:r>
          </w:p>
        </w:tc>
      </w:tr>
      <w:tr w:rsidR="00793402" w:rsidRPr="00AC48EE" w:rsidTr="005A5C97">
        <w:trPr>
          <w:trHeight w:val="315"/>
          <w:jc w:val="center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Мероприятие 1.1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Документальное оформление сведений первичного воинского учета о гражданах, состоящих на воинском учете и проживающих на территории сельского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поселения.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Администрация сельского поселения (Пикулина Н.Н., работник по ВУР)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7934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01.01.202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7934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Приведение документации по осуществлению первичного воинского учета в соответствие с предъявляемыми требованиями.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91402030110151180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AC48EE" w:rsidRDefault="00525F6F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136,2</w:t>
            </w:r>
          </w:p>
        </w:tc>
      </w:tr>
      <w:tr w:rsidR="00E40E80" w:rsidRPr="00251941" w:rsidTr="005A5C97">
        <w:trPr>
          <w:trHeight w:val="315"/>
          <w:jc w:val="center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40E80" w:rsidRPr="00AC48EE" w:rsidRDefault="00E40E80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0E80" w:rsidRPr="00492D64" w:rsidRDefault="00E40E80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92D6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ОСНОВНОЕ МЕРОПРИЯТИЕ 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0E80" w:rsidRPr="00492D64" w:rsidRDefault="00E40E80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492D64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Благоустройство территории сельского поселения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492D64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492D64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492D64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492D64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492D64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492D64" w:rsidRDefault="00CF25CB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248,6</w:t>
            </w:r>
          </w:p>
        </w:tc>
      </w:tr>
      <w:tr w:rsidR="00793402" w:rsidRPr="00AC48EE" w:rsidTr="005A5C97">
        <w:trPr>
          <w:trHeight w:val="315"/>
          <w:jc w:val="center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402" w:rsidRPr="00AC48EE" w:rsidRDefault="00793402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Мероприятие 3.1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Мероприятия на уличное освещение. Мероприятия на уличное освещение за счет средств областного бюджета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сельского поселения (Пикулин Ю.В., глава администрации)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7934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01.01.202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7934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Оплата электроэнергии сетей наружного освещения,  переход на энергосберегающие лампы, ремонт светильников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91405030110398670;</w:t>
            </w:r>
          </w:p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914050301103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S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8670</w:t>
            </w:r>
          </w:p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A9646E" w:rsidRDefault="00E619CF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221,1</w:t>
            </w:r>
          </w:p>
        </w:tc>
      </w:tr>
      <w:tr w:rsidR="00793402" w:rsidRPr="00AC48EE" w:rsidTr="005A5C97">
        <w:trPr>
          <w:trHeight w:val="315"/>
          <w:jc w:val="center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402" w:rsidRPr="00AC48EE" w:rsidRDefault="00793402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Мероприятие 3.2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Мероприятия на благоустройство территории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сельского поселения (Пикулин Ю.В., глава администрации)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7934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01.01.202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7934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Приведение в надлежащее состояние парков организация сбора и вывоза твердых бытовых отходов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91405030110398610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A9646E" w:rsidRDefault="00E619CF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10,2</w:t>
            </w:r>
          </w:p>
        </w:tc>
      </w:tr>
      <w:tr w:rsidR="00793402" w:rsidRPr="00AC48EE" w:rsidTr="005A5C97">
        <w:trPr>
          <w:trHeight w:val="315"/>
          <w:jc w:val="center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402" w:rsidRPr="00AC48EE" w:rsidRDefault="00793402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AC48EE" w:rsidRDefault="00793402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Мероприятие 3.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AC48EE" w:rsidRDefault="00793402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Мероприятия на благоустройство территории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сельского поселения (Пикулин Ю.В., глава администрации)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AC48EE" w:rsidRDefault="00793402" w:rsidP="007934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01.01.202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AC48EE" w:rsidRDefault="00793402" w:rsidP="007934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AC48EE" w:rsidRDefault="00793402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содержание мест захоронения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58246B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91405030110398</w:t>
            </w:r>
            <w:r w:rsidR="00E619C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A9646E" w:rsidRDefault="00E619CF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</w:t>
            </w:r>
          </w:p>
        </w:tc>
      </w:tr>
      <w:tr w:rsidR="00793402" w:rsidRPr="00AC48EE" w:rsidTr="005A5C97">
        <w:trPr>
          <w:trHeight w:val="315"/>
          <w:jc w:val="center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402" w:rsidRPr="00AC48EE" w:rsidRDefault="00793402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Мероприятие 3.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мероприятия по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капитальному ремонту многоквартирных домов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 xml:space="preserve">Администрация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сельского поселения (Пикулин Ю.В., глава администрации)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7934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01.01.202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7934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мероприятия по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капитальному ремонту многоквартирных домов по уплате взносов (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</w:t>
            </w:r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.Л</w:t>
            </w:r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уки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ул Железнодорожная)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91405010110396110</w:t>
            </w:r>
          </w:p>
        </w:tc>
        <w:tc>
          <w:tcPr>
            <w:tcW w:w="12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5F34EE" w:rsidRDefault="00E619CF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6,4</w:t>
            </w:r>
          </w:p>
        </w:tc>
      </w:tr>
      <w:tr w:rsidR="00793402" w:rsidRPr="00AC48EE" w:rsidTr="005A5C97">
        <w:trPr>
          <w:trHeight w:val="315"/>
          <w:jc w:val="center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402" w:rsidRPr="00AC48EE" w:rsidRDefault="00793402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Мероприятие 3.6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Мероприятия на благоустройство территории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5A5C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сельского поселения (Пикулин Ю.В., глава администрации)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7934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01.01.202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7934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5A5C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содержание мест захоронения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58246B" w:rsidRDefault="00793402" w:rsidP="005A5C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91405030110398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530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Default="00E619CF" w:rsidP="00525F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10,9</w:t>
            </w:r>
          </w:p>
          <w:p w:rsidR="00E619CF" w:rsidRPr="00A9646E" w:rsidRDefault="00E619CF" w:rsidP="00525F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E40E80" w:rsidRPr="00AC48EE" w:rsidTr="005A5C97">
        <w:trPr>
          <w:trHeight w:val="315"/>
          <w:jc w:val="center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0E80" w:rsidRPr="00AC48EE" w:rsidRDefault="00E40E80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ОСНОВНОЕ МЕРОПРИЯТИЕ 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0E80" w:rsidRPr="00AC48EE" w:rsidRDefault="00E40E80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Содержание и ремонт автомобильных дорог общего пользования местного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AC48EE" w:rsidRDefault="004E3959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3007,8</w:t>
            </w:r>
          </w:p>
        </w:tc>
      </w:tr>
      <w:tr w:rsidR="00793402" w:rsidRPr="00AC48EE" w:rsidTr="005A5C97">
        <w:trPr>
          <w:trHeight w:val="315"/>
          <w:jc w:val="center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highlight w:val="yellow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Мероприятие 4.1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highlight w:val="yellow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Мероприятия на развитие улично-дорожной сети</w:t>
            </w:r>
            <w:proofErr w:type="gramStart"/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 ;</w:t>
            </w:r>
            <w:proofErr w:type="gramEnd"/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 ремонт автомобильных дорог общего пользования местного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сельского поселения (Пикулин Ю.В., глава администрации)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7934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01.01.202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7934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Очистка улиц от снега, </w:t>
            </w:r>
            <w:proofErr w:type="spellStart"/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обкос</w:t>
            </w:r>
            <w:proofErr w:type="spellEnd"/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 обочин дорог от сорняков  общего пользования местного значения 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Приведение в нормативное состояние 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 xml:space="preserve">автомобильной дороги общего пользования местного значения : щебеночное покрытие 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х</w:t>
            </w:r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.П</w:t>
            </w:r>
            <w:proofErr w:type="gram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ески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-Харьковские ул. Подгорная 705 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пог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м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492D64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91404090110498650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Default="004E3959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3007,8</w:t>
            </w:r>
          </w:p>
          <w:p w:rsidR="004E3959" w:rsidRPr="00AC48EE" w:rsidRDefault="004E3959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E40E80" w:rsidRPr="00FA172A" w:rsidTr="005A5C97">
        <w:trPr>
          <w:trHeight w:val="315"/>
          <w:jc w:val="center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0E80" w:rsidRPr="00FA172A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n-US" w:eastAsia="ru-RU"/>
              </w:rPr>
            </w:pPr>
            <w:r w:rsidRPr="00FA172A">
              <w:rPr>
                <w:rFonts w:ascii="Arial" w:hAnsi="Arial" w:cs="Arial"/>
                <w:sz w:val="24"/>
                <w:szCs w:val="24"/>
                <w:lang w:val="en-US" w:eastAsia="ru-RU"/>
              </w:rPr>
              <w:lastRenderedPageBreak/>
              <w:t>7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FA172A" w:rsidRDefault="00E40E80" w:rsidP="00E40E80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A172A">
              <w:rPr>
                <w:rFonts w:ascii="Arial" w:hAnsi="Arial" w:cs="Arial"/>
                <w:sz w:val="24"/>
                <w:szCs w:val="24"/>
                <w:lang w:eastAsia="ru-RU"/>
              </w:rPr>
              <w:t>ОСНОВНОЕ МЕРОПРИЯТИЕ 5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FA172A" w:rsidRDefault="00E40E80" w:rsidP="00E40E80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A172A">
              <w:rPr>
                <w:rFonts w:ascii="Arial" w:hAnsi="Arial" w:cs="Arial"/>
                <w:bCs/>
                <w:sz w:val="24"/>
                <w:szCs w:val="24"/>
                <w:lang w:eastAsia="ru-RU"/>
              </w:rPr>
              <w:t>Мероприятия на развитие градостроительной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FA172A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FA172A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FA172A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FA172A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FA172A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3E19E9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>
              <w:rPr>
                <w:rFonts w:ascii="Arial" w:hAnsi="Arial" w:cs="Arial"/>
                <w:sz w:val="24"/>
                <w:szCs w:val="24"/>
                <w:lang w:eastAsia="ru-RU"/>
              </w:rPr>
              <w:t>0,0</w:t>
            </w:r>
          </w:p>
        </w:tc>
      </w:tr>
      <w:tr w:rsidR="00793402" w:rsidRPr="00AC48EE" w:rsidTr="005A5C97">
        <w:trPr>
          <w:trHeight w:val="315"/>
          <w:jc w:val="center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402" w:rsidRPr="00FA172A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FA172A" w:rsidRDefault="00793402" w:rsidP="00E40E80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A172A">
              <w:rPr>
                <w:rFonts w:ascii="Arial" w:hAnsi="Arial" w:cs="Arial"/>
                <w:sz w:val="24"/>
                <w:szCs w:val="24"/>
                <w:lang w:eastAsia="ru-RU"/>
              </w:rPr>
              <w:t>Мероприятие 5.1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FA172A" w:rsidRDefault="00793402" w:rsidP="00E40E80">
            <w:pPr>
              <w:spacing w:after="0" w:line="240" w:lineRule="auto"/>
              <w:jc w:val="center"/>
              <w:rPr>
                <w:rFonts w:ascii="Arial" w:hAnsi="Arial" w:cs="Arial"/>
                <w:bCs/>
                <w:sz w:val="24"/>
                <w:szCs w:val="24"/>
                <w:lang w:eastAsia="ru-RU"/>
              </w:rPr>
            </w:pPr>
            <w:r w:rsidRPr="00FA172A">
              <w:rPr>
                <w:rFonts w:ascii="Arial" w:hAnsi="Arial" w:cs="Arial"/>
                <w:bCs/>
                <w:sz w:val="24"/>
                <w:szCs w:val="24"/>
                <w:lang w:eastAsia="ru-RU"/>
              </w:rPr>
              <w:t>Мероприятия на развитие градостроительной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FA172A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proofErr w:type="gramStart"/>
            <w:r w:rsidRPr="00FA172A">
              <w:rPr>
                <w:rFonts w:ascii="Arial" w:hAnsi="Arial" w:cs="Arial"/>
                <w:sz w:val="24"/>
                <w:szCs w:val="24"/>
                <w:lang w:eastAsia="ru-RU"/>
              </w:rPr>
              <w:t>Администрация сельского поселения (Деревщиков Н.В. глава поселения</w:t>
            </w:r>
            <w:proofErr w:type="gramEnd"/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AC48EE" w:rsidRDefault="00793402" w:rsidP="007934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01.01.202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AC48EE" w:rsidRDefault="00793402" w:rsidP="007934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FA172A" w:rsidRDefault="00793402" w:rsidP="00E40E80">
            <w:pPr>
              <w:spacing w:after="0" w:line="240" w:lineRule="auto"/>
              <w:jc w:val="center"/>
              <w:rPr>
                <w:rFonts w:ascii="Arial" w:hAnsi="Arial" w:cs="Arial"/>
                <w:bCs/>
                <w:sz w:val="24"/>
                <w:szCs w:val="24"/>
                <w:lang w:eastAsia="ru-RU"/>
              </w:rPr>
            </w:pPr>
            <w:r w:rsidRPr="00FA172A">
              <w:rPr>
                <w:rFonts w:ascii="Arial" w:hAnsi="Arial" w:cs="Arial"/>
                <w:bCs/>
                <w:sz w:val="24"/>
                <w:szCs w:val="24"/>
                <w:lang w:eastAsia="ru-RU"/>
              </w:rPr>
              <w:t>Формирование границ территорий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FA172A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FA172A">
              <w:rPr>
                <w:rFonts w:ascii="Arial" w:hAnsi="Arial" w:cs="Arial"/>
                <w:sz w:val="24"/>
                <w:szCs w:val="24"/>
                <w:lang w:eastAsia="ru-RU"/>
              </w:rPr>
              <w:t>91404120110598460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5F34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>
              <w:rPr>
                <w:rFonts w:ascii="Arial" w:hAnsi="Arial" w:cs="Arial"/>
                <w:sz w:val="24"/>
                <w:szCs w:val="24"/>
                <w:lang w:eastAsia="ru-RU"/>
              </w:rPr>
              <w:t>0,0</w:t>
            </w:r>
          </w:p>
        </w:tc>
      </w:tr>
      <w:tr w:rsidR="00793402" w:rsidRPr="00AC48EE" w:rsidTr="005A5C97">
        <w:trPr>
          <w:trHeight w:val="315"/>
          <w:jc w:val="center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402" w:rsidRPr="00FA172A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FA172A" w:rsidRDefault="00793402" w:rsidP="00E40E80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>
              <w:rPr>
                <w:rFonts w:ascii="Arial" w:hAnsi="Arial" w:cs="Arial"/>
                <w:sz w:val="24"/>
                <w:szCs w:val="24"/>
                <w:lang w:eastAsia="ru-RU"/>
              </w:rPr>
              <w:t>Мероприятие 5.2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FA172A" w:rsidRDefault="00793402" w:rsidP="00E40E80">
            <w:pPr>
              <w:spacing w:after="0" w:line="240" w:lineRule="auto"/>
              <w:jc w:val="center"/>
              <w:rPr>
                <w:rFonts w:ascii="Arial" w:hAnsi="Arial" w:cs="Arial"/>
                <w:bCs/>
                <w:sz w:val="24"/>
                <w:szCs w:val="24"/>
                <w:lang w:eastAsia="ru-RU"/>
              </w:rPr>
            </w:pPr>
            <w:r w:rsidRPr="00FA172A">
              <w:rPr>
                <w:rFonts w:ascii="Arial" w:hAnsi="Arial" w:cs="Arial"/>
                <w:bCs/>
                <w:sz w:val="24"/>
                <w:szCs w:val="24"/>
                <w:lang w:eastAsia="ru-RU"/>
              </w:rPr>
              <w:t>Мероприятия на развитие градостроительной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FA172A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proofErr w:type="gramStart"/>
            <w:r w:rsidRPr="00FA172A">
              <w:rPr>
                <w:rFonts w:ascii="Arial" w:hAnsi="Arial" w:cs="Arial"/>
                <w:sz w:val="24"/>
                <w:szCs w:val="24"/>
                <w:lang w:eastAsia="ru-RU"/>
              </w:rPr>
              <w:t>Администрация сельского поселения (Деревщиков Н.В. глава поселения</w:t>
            </w:r>
            <w:proofErr w:type="gramEnd"/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AC48EE" w:rsidRDefault="00793402" w:rsidP="007934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01.01.202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AC48EE" w:rsidRDefault="00793402" w:rsidP="007934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FA172A" w:rsidRDefault="00793402" w:rsidP="00E40E80">
            <w:pPr>
              <w:spacing w:after="0" w:line="240" w:lineRule="auto"/>
              <w:jc w:val="center"/>
              <w:rPr>
                <w:rFonts w:ascii="Arial" w:hAnsi="Arial" w:cs="Arial"/>
                <w:bCs/>
                <w:sz w:val="24"/>
                <w:szCs w:val="24"/>
                <w:lang w:eastAsia="ru-RU"/>
              </w:rPr>
            </w:pPr>
            <w:r w:rsidRPr="00FA172A">
              <w:rPr>
                <w:rFonts w:ascii="Arial" w:hAnsi="Arial" w:cs="Arial"/>
                <w:bCs/>
                <w:sz w:val="24"/>
                <w:szCs w:val="24"/>
                <w:lang w:eastAsia="ru-RU"/>
              </w:rPr>
              <w:t>Формирование границ территорий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FA172A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>
              <w:rPr>
                <w:rFonts w:ascii="Arial" w:hAnsi="Arial" w:cs="Arial"/>
                <w:sz w:val="24"/>
                <w:szCs w:val="24"/>
                <w:lang w:eastAsia="ru-RU"/>
              </w:rPr>
              <w:t>914041201105</w:t>
            </w:r>
            <w:r>
              <w:rPr>
                <w:rFonts w:ascii="Arial" w:hAnsi="Arial" w:cs="Arial"/>
                <w:sz w:val="24"/>
                <w:szCs w:val="24"/>
                <w:lang w:val="en-US" w:eastAsia="ru-RU"/>
              </w:rPr>
              <w:t>S</w:t>
            </w:r>
            <w:r w:rsidRPr="00FA172A">
              <w:rPr>
                <w:rFonts w:ascii="Arial" w:hAnsi="Arial" w:cs="Arial"/>
                <w:sz w:val="24"/>
                <w:szCs w:val="24"/>
                <w:lang w:eastAsia="ru-RU"/>
              </w:rPr>
              <w:t>8460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3920FA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>
              <w:rPr>
                <w:rFonts w:ascii="Arial" w:hAnsi="Arial" w:cs="Arial"/>
                <w:sz w:val="24"/>
                <w:szCs w:val="24"/>
                <w:lang w:eastAsia="ru-RU"/>
              </w:rPr>
              <w:t>0,0</w:t>
            </w:r>
          </w:p>
        </w:tc>
      </w:tr>
      <w:tr w:rsidR="00E40E80" w:rsidRPr="00AC48EE" w:rsidTr="005A5C97">
        <w:trPr>
          <w:trHeight w:val="315"/>
          <w:jc w:val="center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6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0E80" w:rsidRPr="00AC48EE" w:rsidRDefault="00E40E80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ОСНОВНОЕ МЕРОПРИЯТИЕ 6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0E80" w:rsidRPr="00AC48EE" w:rsidRDefault="00E40E80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Реконструкция и капитальный ремонт водопроводных </w:t>
            </w: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сетей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3920FA" w:rsidRDefault="004E3959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7198,5</w:t>
            </w:r>
          </w:p>
        </w:tc>
      </w:tr>
      <w:tr w:rsidR="00793402" w:rsidRPr="00AC48EE" w:rsidTr="005A5C97">
        <w:trPr>
          <w:trHeight w:val="315"/>
          <w:jc w:val="center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highlight w:val="yellow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Мероприятие 6.1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highlight w:val="yellow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мероприятия по ремонту водопроводных сетей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highlight w:val="yellow"/>
                <w:lang w:eastAsia="ru-RU"/>
              </w:rPr>
            </w:pPr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сельского поселения (Пикулин Ю.В., глава администрации</w:t>
            </w:r>
            <w:proofErr w:type="gramEnd"/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7934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01.01.202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7934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highlight w:val="yellow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Улучшение качества водоснабжения населения; реконструкция системы водоотведения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91405020106198600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3402" w:rsidRPr="003920FA" w:rsidRDefault="004E3959" w:rsidP="007C78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1134,5</w:t>
            </w:r>
          </w:p>
        </w:tc>
      </w:tr>
      <w:tr w:rsidR="00793402" w:rsidRPr="00AC48EE" w:rsidTr="005A5C97">
        <w:trPr>
          <w:trHeight w:val="315"/>
          <w:jc w:val="center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5F34EE" w:rsidRDefault="00793402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highlight w:val="yellow"/>
                <w:lang w:val="en-US"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Мероприятие 6.</w:t>
            </w:r>
            <w:r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AC48EE" w:rsidRDefault="00793402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highlight w:val="yellow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мероприятия по ремонту водопроводных сетей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highlight w:val="yellow"/>
                <w:lang w:eastAsia="ru-RU"/>
              </w:rPr>
            </w:pPr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сельского поселения (Пикулин Ю.В., глава администрации</w:t>
            </w:r>
            <w:proofErr w:type="gramEnd"/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AC48EE" w:rsidRDefault="00793402" w:rsidP="007934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01.01.202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AC48EE" w:rsidRDefault="00793402" w:rsidP="007934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Реализация проектов по улучшению 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качества водоснабжения населения; реконструкция системы водоотведения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914050201061</w:t>
            </w:r>
            <w:r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S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8910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3402" w:rsidRPr="00DF7363" w:rsidRDefault="004E3959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2814,0</w:t>
            </w:r>
          </w:p>
        </w:tc>
      </w:tr>
      <w:tr w:rsidR="00E72819" w:rsidRPr="00AC48EE" w:rsidTr="005A5C97">
        <w:trPr>
          <w:trHeight w:val="315"/>
          <w:jc w:val="center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2819" w:rsidRPr="00AC48EE" w:rsidRDefault="00E72819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72819" w:rsidRPr="005F34EE" w:rsidRDefault="00E72819" w:rsidP="00E7281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highlight w:val="yellow"/>
                <w:lang w:val="en-US"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Мероприятие 6.</w:t>
            </w:r>
            <w:r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72819" w:rsidRPr="00AC48EE" w:rsidRDefault="00E72819" w:rsidP="00E72819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highlight w:val="yellow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мероприятия по ремонту водопроводных сетей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72819" w:rsidRPr="00AC48EE" w:rsidRDefault="00E72819" w:rsidP="00E728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highlight w:val="yellow"/>
                <w:lang w:eastAsia="ru-RU"/>
              </w:rPr>
            </w:pPr>
            <w:proofErr w:type="gram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сельского поселения (Пикулин Ю.В., глава администрации</w:t>
            </w:r>
            <w:proofErr w:type="gramEnd"/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72819" w:rsidRPr="00AC48EE" w:rsidRDefault="00E72819" w:rsidP="00E728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01.01.202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72819" w:rsidRPr="00AC48EE" w:rsidRDefault="00E72819" w:rsidP="00E728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72819" w:rsidRDefault="007C7A21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7C7A2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Реализация проектов по улучшению качества водоснабжения населения; реконструкция системы водоотведения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72819" w:rsidRDefault="00E72819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9140502010620570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2819" w:rsidRDefault="00E72819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3250,0</w:t>
            </w:r>
          </w:p>
        </w:tc>
      </w:tr>
      <w:tr w:rsidR="00E40E80" w:rsidRPr="00AC48EE" w:rsidTr="005A5C97">
        <w:trPr>
          <w:trHeight w:val="315"/>
          <w:jc w:val="center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7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0E80" w:rsidRPr="00AC48EE" w:rsidRDefault="00E40E80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ОСНОВНОЕ МЕРОПРИЯТИЕ 7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0E80" w:rsidRPr="00AC48EE" w:rsidRDefault="00E40E80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Деятельность органов местного самоуправления по реализации муниципальной программы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3E19E9" w:rsidRDefault="004E3959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1734,4</w:t>
            </w:r>
          </w:p>
        </w:tc>
      </w:tr>
      <w:tr w:rsidR="00793402" w:rsidRPr="00AC48EE" w:rsidTr="005A5C97">
        <w:trPr>
          <w:trHeight w:val="315"/>
          <w:jc w:val="center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Мероприятие 7.1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обеспечение деятельности органов местного самоуправления; иные межбюджетные трансферты, расходы на выполнение других расходных обязательств, доплаты к пенсиям муниципальных служащих, процентные платежи по муниципальному долгу.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сельского поселения (Пикулин Ю.В., глава администрации)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7934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01.01.202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7934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Расширение сферы и повышение качества оказания муниципальных услуг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</w:pPr>
            <w:r w:rsidRPr="001A52F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91401040110792010;</w:t>
            </w:r>
            <w:r w:rsidRPr="001A52FF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91401040110798050</w:t>
            </w:r>
            <w:r w:rsidRPr="001A52F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; 91401130110790200;91410010110790470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CF4C15" w:rsidRDefault="004E3959" w:rsidP="00CF4C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1734,4</w:t>
            </w:r>
          </w:p>
        </w:tc>
      </w:tr>
      <w:tr w:rsidR="00E40E80" w:rsidRPr="00AC48EE" w:rsidTr="005A5C97">
        <w:trPr>
          <w:trHeight w:val="315"/>
          <w:jc w:val="center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0E80" w:rsidRPr="00AC48EE" w:rsidRDefault="00E40E80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ОСНОВНОЕ МЕРОПРИЯТИЕ 8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0E80" w:rsidRPr="00AC48EE" w:rsidRDefault="00E40E80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Деятельность главы сельского поселения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76718B" w:rsidRDefault="004E3959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995,5</w:t>
            </w:r>
          </w:p>
        </w:tc>
      </w:tr>
      <w:tr w:rsidR="00793402" w:rsidRPr="00AC48EE" w:rsidTr="005A5C97">
        <w:trPr>
          <w:trHeight w:val="315"/>
          <w:jc w:val="center"/>
        </w:trPr>
        <w:tc>
          <w:tcPr>
            <w:tcW w:w="7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Мероприятие 8.1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обеспечение деятельности главы  сельского поселения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сельского поселения (Пикулин Ю.В., глава администрации)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7934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01.01.202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7934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Обеспечение деятельности главы сельского поселения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91401020110892020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Pr="0076718B" w:rsidRDefault="004E3959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995,5</w:t>
            </w:r>
          </w:p>
        </w:tc>
      </w:tr>
      <w:tr w:rsidR="00E40E80" w:rsidRPr="00AC48EE" w:rsidTr="005A5C97">
        <w:trPr>
          <w:trHeight w:val="711"/>
          <w:jc w:val="center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0E80" w:rsidRPr="00AC48EE" w:rsidRDefault="00E40E80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ПОДПРОГРАММА</w:t>
            </w: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 w:type="page"/>
              <w:t xml:space="preserve"> 2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0E80" w:rsidRPr="00AC48EE" w:rsidRDefault="00E40E80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Обеспечение деятельности муниципального </w:t>
            </w: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казённого учреждения  культуры «</w:t>
            </w:r>
            <w:proofErr w:type="spellStart"/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Криниченский</w:t>
            </w:r>
            <w:proofErr w:type="spellEnd"/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 сельский культурно-досуговый центр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AC48EE" w:rsidRDefault="00E40E80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2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0E80" w:rsidRPr="00AC48EE" w:rsidRDefault="004E3959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6664,7</w:t>
            </w:r>
          </w:p>
        </w:tc>
      </w:tr>
      <w:tr w:rsidR="00793402" w:rsidRPr="00AC48EE" w:rsidTr="005A5C97">
        <w:trPr>
          <w:trHeight w:val="711"/>
          <w:jc w:val="center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Мероприятие 2.1.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Совершенствование форм культурно-досуговых услуг и библиотек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МКУК «</w:t>
            </w:r>
            <w:proofErr w:type="spellStart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Криниченский</w:t>
            </w:r>
            <w:proofErr w:type="spellEnd"/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сельский культурно-досуговый центр» (Безродный И.И., директор)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7934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01.01.202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7934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Увеличение доли населения участвующего в культурно-досуговых мероприятиях организуемых и проводимых учреждением культуры до 75 % от общей численности населения.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402" w:rsidRPr="00AC48EE" w:rsidRDefault="00793402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C48E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91408010120100590</w:t>
            </w:r>
          </w:p>
        </w:tc>
        <w:tc>
          <w:tcPr>
            <w:tcW w:w="12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3402" w:rsidRDefault="004E3959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6664,7</w:t>
            </w:r>
          </w:p>
          <w:p w:rsidR="004E3959" w:rsidRPr="00AC48EE" w:rsidRDefault="004E3959" w:rsidP="00E40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</w:tbl>
    <w:p w:rsidR="000831B5" w:rsidRDefault="000831B5" w:rsidP="00786714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831B5" w:rsidRDefault="000831B5">
      <w:pPr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br w:type="page"/>
      </w:r>
    </w:p>
    <w:p w:rsidR="000831B5" w:rsidRPr="000831B5" w:rsidRDefault="000831B5" w:rsidP="000831B5">
      <w:pPr>
        <w:spacing w:after="0"/>
        <w:ind w:firstLine="709"/>
        <w:jc w:val="center"/>
        <w:rPr>
          <w:rFonts w:ascii="Arial" w:eastAsia="Times New Roman" w:hAnsi="Arial" w:cs="Arial"/>
          <w:sz w:val="24"/>
          <w:szCs w:val="24"/>
        </w:rPr>
      </w:pPr>
      <w:r w:rsidRPr="000831B5">
        <w:rPr>
          <w:rFonts w:ascii="Arial" w:eastAsia="Times New Roman" w:hAnsi="Arial" w:cs="Arial"/>
          <w:sz w:val="24"/>
          <w:szCs w:val="24"/>
        </w:rPr>
        <w:lastRenderedPageBreak/>
        <w:t>АДМИНИСТРАЦИЯ  КРИНИЧЕНСКОГО СЕЛЬСКОГО ПОСЕЛЕНИЯ</w:t>
      </w:r>
    </w:p>
    <w:p w:rsidR="000831B5" w:rsidRPr="000831B5" w:rsidRDefault="000831B5" w:rsidP="000831B5">
      <w:pPr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</w:rPr>
      </w:pPr>
      <w:r w:rsidRPr="000831B5">
        <w:rPr>
          <w:rFonts w:ascii="Arial" w:eastAsia="Times New Roman" w:hAnsi="Arial" w:cs="Arial"/>
          <w:sz w:val="24"/>
          <w:szCs w:val="24"/>
        </w:rPr>
        <w:t>ОСТРОГОЖСКОГО МУНИЦИПАЛЬНОГО РАЙОНА</w:t>
      </w:r>
    </w:p>
    <w:p w:rsidR="000831B5" w:rsidRPr="000831B5" w:rsidRDefault="000831B5" w:rsidP="000831B5">
      <w:pPr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</w:rPr>
      </w:pPr>
      <w:r w:rsidRPr="000831B5">
        <w:rPr>
          <w:rFonts w:ascii="Arial" w:eastAsia="Times New Roman" w:hAnsi="Arial" w:cs="Arial"/>
          <w:sz w:val="24"/>
          <w:szCs w:val="24"/>
        </w:rPr>
        <w:t>ВОРОНЕЖСКОЙ ОБЛАСТИ</w:t>
      </w:r>
    </w:p>
    <w:p w:rsidR="000831B5" w:rsidRPr="000831B5" w:rsidRDefault="000831B5" w:rsidP="000831B5">
      <w:pPr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</w:rPr>
      </w:pPr>
    </w:p>
    <w:p w:rsidR="000831B5" w:rsidRPr="000831B5" w:rsidRDefault="000831B5" w:rsidP="000831B5">
      <w:pPr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</w:rPr>
      </w:pPr>
      <w:r w:rsidRPr="000831B5">
        <w:rPr>
          <w:rFonts w:ascii="Arial" w:eastAsia="Times New Roman" w:hAnsi="Arial" w:cs="Arial"/>
          <w:sz w:val="24"/>
          <w:szCs w:val="24"/>
        </w:rPr>
        <w:t>А К Т</w:t>
      </w:r>
    </w:p>
    <w:p w:rsidR="000831B5" w:rsidRPr="000831B5" w:rsidRDefault="000831B5" w:rsidP="000831B5">
      <w:pPr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u w:val="single"/>
        </w:rPr>
      </w:pPr>
    </w:p>
    <w:p w:rsidR="000831B5" w:rsidRPr="000831B5" w:rsidRDefault="007E6F3D" w:rsidP="000831B5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</w:t>
      </w:r>
      <w:r w:rsidR="00CE5237">
        <w:rPr>
          <w:rFonts w:ascii="Arial" w:eastAsia="Times New Roman" w:hAnsi="Arial" w:cs="Arial"/>
          <w:sz w:val="24"/>
          <w:szCs w:val="24"/>
        </w:rPr>
        <w:t>28.12.</w:t>
      </w:r>
      <w:r>
        <w:rPr>
          <w:rFonts w:ascii="Arial" w:eastAsia="Times New Roman" w:hAnsi="Arial" w:cs="Arial"/>
          <w:sz w:val="24"/>
          <w:szCs w:val="24"/>
        </w:rPr>
        <w:t xml:space="preserve"> </w:t>
      </w:r>
      <w:r w:rsidR="000831B5" w:rsidRPr="000831B5">
        <w:rPr>
          <w:rFonts w:ascii="Arial" w:eastAsia="Times New Roman" w:hAnsi="Arial" w:cs="Arial"/>
          <w:sz w:val="24"/>
          <w:szCs w:val="24"/>
        </w:rPr>
        <w:t>2024г.</w:t>
      </w:r>
    </w:p>
    <w:p w:rsidR="000831B5" w:rsidRPr="000831B5" w:rsidRDefault="000831B5" w:rsidP="000831B5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0831B5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0831B5">
        <w:rPr>
          <w:rFonts w:ascii="Arial" w:eastAsia="Times New Roman" w:hAnsi="Arial" w:cs="Arial"/>
          <w:sz w:val="24"/>
          <w:szCs w:val="24"/>
        </w:rPr>
        <w:t>с</w:t>
      </w:r>
      <w:proofErr w:type="gramStart"/>
      <w:r w:rsidRPr="000831B5">
        <w:rPr>
          <w:rFonts w:ascii="Arial" w:eastAsia="Times New Roman" w:hAnsi="Arial" w:cs="Arial"/>
          <w:sz w:val="24"/>
          <w:szCs w:val="24"/>
        </w:rPr>
        <w:t>.К</w:t>
      </w:r>
      <w:proofErr w:type="gramEnd"/>
      <w:r w:rsidRPr="000831B5">
        <w:rPr>
          <w:rFonts w:ascii="Arial" w:eastAsia="Times New Roman" w:hAnsi="Arial" w:cs="Arial"/>
          <w:sz w:val="24"/>
          <w:szCs w:val="24"/>
        </w:rPr>
        <w:t>риница</w:t>
      </w:r>
      <w:proofErr w:type="spellEnd"/>
    </w:p>
    <w:p w:rsidR="000831B5" w:rsidRPr="000831B5" w:rsidRDefault="000831B5" w:rsidP="000831B5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</w:p>
    <w:p w:rsidR="000831B5" w:rsidRPr="000831B5" w:rsidRDefault="000831B5" w:rsidP="000831B5">
      <w:pPr>
        <w:spacing w:before="240" w:after="60" w:line="240" w:lineRule="auto"/>
        <w:ind w:firstLine="567"/>
        <w:jc w:val="both"/>
        <w:outlineLvl w:val="0"/>
        <w:rPr>
          <w:rFonts w:ascii="Arial" w:eastAsia="Times New Roman" w:hAnsi="Arial" w:cs="Arial"/>
          <w:bCs/>
          <w:kern w:val="28"/>
          <w:sz w:val="24"/>
          <w:szCs w:val="24"/>
          <w:lang w:eastAsia="ru-RU"/>
        </w:rPr>
      </w:pPr>
      <w:proofErr w:type="gramStart"/>
      <w:r w:rsidRPr="000831B5">
        <w:rPr>
          <w:rFonts w:ascii="Arial" w:eastAsia="Times New Roman" w:hAnsi="Arial" w:cs="Arial"/>
          <w:sz w:val="24"/>
          <w:szCs w:val="24"/>
        </w:rPr>
        <w:t>Об обнародовании постановления от 2</w:t>
      </w:r>
      <w:r w:rsidR="00CE5237">
        <w:rPr>
          <w:rFonts w:ascii="Arial" w:eastAsia="Times New Roman" w:hAnsi="Arial" w:cs="Arial"/>
          <w:sz w:val="24"/>
          <w:szCs w:val="24"/>
        </w:rPr>
        <w:t>8.12.2024г №85</w:t>
      </w:r>
      <w:r w:rsidRPr="000831B5">
        <w:rPr>
          <w:rFonts w:ascii="Arial" w:eastAsia="Times New Roman" w:hAnsi="Arial" w:cs="Arial"/>
          <w:sz w:val="24"/>
          <w:szCs w:val="24"/>
        </w:rPr>
        <w:t xml:space="preserve"> «</w:t>
      </w:r>
      <w:r w:rsidRPr="00B93008">
        <w:rPr>
          <w:rFonts w:ascii="Arial" w:eastAsia="Times New Roman" w:hAnsi="Arial" w:cs="Arial"/>
          <w:bCs/>
          <w:kern w:val="28"/>
          <w:sz w:val="24"/>
          <w:szCs w:val="24"/>
          <w:lang w:eastAsia="ru-RU"/>
        </w:rPr>
        <w:t xml:space="preserve">О  внесении изменений в муниципальную программу «Обеспечение решения вопросов местного значения Криниченского сельского поселения» </w:t>
      </w:r>
      <w:r w:rsidRPr="00B93008">
        <w:rPr>
          <w:rFonts w:ascii="Arial" w:eastAsia="Times New Roman" w:hAnsi="Arial" w:cs="Arial"/>
          <w:sz w:val="24"/>
          <w:szCs w:val="24"/>
          <w:lang w:eastAsia="ru-RU"/>
        </w:rPr>
        <w:t>№ 12 от 31.03.2014 года</w:t>
      </w:r>
      <w:r w:rsidRPr="00B93008">
        <w:rPr>
          <w:rFonts w:ascii="Arial" w:eastAsia="Times New Roman" w:hAnsi="Arial" w:cs="Arial"/>
          <w:bCs/>
          <w:kern w:val="28"/>
          <w:sz w:val="24"/>
          <w:szCs w:val="24"/>
          <w:lang w:eastAsia="ru-RU"/>
        </w:rPr>
        <w:t xml:space="preserve"> (в редакции постановлений №15 от 16.05.2014г., №25 от 30.06.2014г., от 20.02.2015г. №4, от 06.07.2015г. №37, от 22.10.2015г. №67 ,от 17.02.2016г. №33, от 17.05.2016г. №63, от 27.07.2016г. №109</w:t>
      </w:r>
      <w:proofErr w:type="gramEnd"/>
      <w:r w:rsidRPr="00B93008">
        <w:rPr>
          <w:rFonts w:ascii="Arial" w:eastAsia="Times New Roman" w:hAnsi="Arial" w:cs="Arial"/>
          <w:bCs/>
          <w:kern w:val="28"/>
          <w:sz w:val="24"/>
          <w:szCs w:val="24"/>
          <w:lang w:eastAsia="ru-RU"/>
        </w:rPr>
        <w:t xml:space="preserve">, </w:t>
      </w:r>
      <w:proofErr w:type="gramStart"/>
      <w:r w:rsidRPr="00B93008">
        <w:rPr>
          <w:rFonts w:ascii="Arial" w:eastAsia="Times New Roman" w:hAnsi="Arial" w:cs="Arial"/>
          <w:bCs/>
          <w:kern w:val="28"/>
          <w:sz w:val="24"/>
          <w:szCs w:val="24"/>
          <w:lang w:eastAsia="ru-RU"/>
        </w:rPr>
        <w:t>от</w:t>
      </w:r>
      <w:proofErr w:type="gramEnd"/>
      <w:r w:rsidRPr="00B93008">
        <w:rPr>
          <w:rFonts w:ascii="Arial" w:eastAsia="Times New Roman" w:hAnsi="Arial" w:cs="Arial"/>
          <w:bCs/>
          <w:kern w:val="28"/>
          <w:sz w:val="24"/>
          <w:szCs w:val="24"/>
          <w:lang w:eastAsia="ru-RU"/>
        </w:rPr>
        <w:t xml:space="preserve"> 11.10.2016г. №132, от 30.12.2016г.</w:t>
      </w:r>
      <w:proofErr w:type="gramStart"/>
      <w:r w:rsidRPr="00B93008">
        <w:rPr>
          <w:rFonts w:ascii="Arial" w:eastAsia="Times New Roman" w:hAnsi="Arial" w:cs="Arial"/>
          <w:bCs/>
          <w:kern w:val="28"/>
          <w:sz w:val="24"/>
          <w:szCs w:val="24"/>
          <w:lang w:eastAsia="ru-RU"/>
        </w:rPr>
        <w:t>,о</w:t>
      </w:r>
      <w:proofErr w:type="gramEnd"/>
      <w:r w:rsidRPr="00B93008">
        <w:rPr>
          <w:rFonts w:ascii="Arial" w:eastAsia="Times New Roman" w:hAnsi="Arial" w:cs="Arial"/>
          <w:bCs/>
          <w:kern w:val="28"/>
          <w:sz w:val="24"/>
          <w:szCs w:val="24"/>
          <w:lang w:eastAsia="ru-RU"/>
        </w:rPr>
        <w:t>т 02.02.2017г.№9, № 32 от 10.07.2017г, от 06.10.2017г. №52, от 02.02.2018г. №4, от 23.07.2018г. №35, от 30.10.2018г. №43, от 25.01.2019г. №6, от 01.08.2019г. №51, от 24.01.2020г. №1, от 25.02.2020г. №9, от 29.01.21г №2, от 20.12.21г №53, от 10.01.22г №1,</w:t>
      </w:r>
      <w:r w:rsidRPr="00B93008">
        <w:rPr>
          <w:rFonts w:ascii="Arial" w:eastAsia="Times New Roman" w:hAnsi="Arial" w:cs="Arial"/>
          <w:kern w:val="28"/>
          <w:sz w:val="24"/>
          <w:szCs w:val="24"/>
          <w:lang w:eastAsia="ru-RU"/>
        </w:rPr>
        <w:t xml:space="preserve"> от </w:t>
      </w:r>
      <w:proofErr w:type="gramStart"/>
      <w:r w:rsidRPr="00B93008">
        <w:rPr>
          <w:rFonts w:ascii="Arial" w:eastAsia="Times New Roman" w:hAnsi="Arial" w:cs="Arial"/>
          <w:kern w:val="28"/>
          <w:sz w:val="24"/>
          <w:szCs w:val="24"/>
          <w:lang w:eastAsia="ru-RU"/>
        </w:rPr>
        <w:t>14.06.2022г № 23</w:t>
      </w:r>
      <w:r>
        <w:rPr>
          <w:rFonts w:ascii="Arial" w:eastAsia="Times New Roman" w:hAnsi="Arial" w:cs="Arial"/>
          <w:bCs/>
          <w:kern w:val="28"/>
          <w:sz w:val="24"/>
          <w:szCs w:val="24"/>
          <w:lang w:eastAsia="ru-RU"/>
        </w:rPr>
        <w:t>)</w:t>
      </w:r>
      <w:r w:rsidRPr="000831B5">
        <w:rPr>
          <w:rFonts w:ascii="Arial" w:eastAsia="Calibri" w:hAnsi="Arial" w:cs="Arial"/>
          <w:sz w:val="24"/>
          <w:szCs w:val="24"/>
        </w:rPr>
        <w:t>»</w:t>
      </w:r>
      <w:proofErr w:type="gramEnd"/>
    </w:p>
    <w:p w:rsidR="000831B5" w:rsidRPr="000831B5" w:rsidRDefault="000831B5" w:rsidP="000831B5">
      <w:pPr>
        <w:spacing w:after="0" w:line="240" w:lineRule="auto"/>
        <w:ind w:firstLine="709"/>
        <w:jc w:val="both"/>
        <w:textAlignment w:val="top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0831B5" w:rsidRPr="000831B5" w:rsidRDefault="000831B5" w:rsidP="000831B5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0831B5">
        <w:rPr>
          <w:rFonts w:ascii="Arial" w:eastAsia="Times New Roman" w:hAnsi="Arial" w:cs="Arial"/>
          <w:sz w:val="24"/>
          <w:szCs w:val="24"/>
        </w:rPr>
        <w:t>Мы, нижеподписавшиеся, председатель специальной комиссии по обнародованию муниципальных правовых актов глава Криниченского сельского поселения  Пикулин Юрий Васильевич</w:t>
      </w:r>
    </w:p>
    <w:p w:rsidR="000831B5" w:rsidRPr="000831B5" w:rsidRDefault="000831B5" w:rsidP="000831B5">
      <w:pPr>
        <w:spacing w:before="240" w:after="60" w:line="240" w:lineRule="auto"/>
        <w:ind w:firstLine="567"/>
        <w:jc w:val="both"/>
        <w:outlineLvl w:val="0"/>
        <w:rPr>
          <w:rFonts w:ascii="Arial" w:eastAsia="Times New Roman" w:hAnsi="Arial" w:cs="Arial"/>
          <w:bCs/>
          <w:kern w:val="28"/>
          <w:sz w:val="24"/>
          <w:szCs w:val="24"/>
          <w:lang w:eastAsia="ru-RU"/>
        </w:rPr>
      </w:pPr>
      <w:r w:rsidRPr="000831B5">
        <w:rPr>
          <w:rFonts w:ascii="Arial" w:eastAsia="Times New Roman" w:hAnsi="Arial" w:cs="Arial"/>
          <w:sz w:val="24"/>
          <w:szCs w:val="24"/>
        </w:rPr>
        <w:t xml:space="preserve">Члены комиссии: </w:t>
      </w:r>
      <w:proofErr w:type="gramStart"/>
      <w:r w:rsidRPr="000831B5">
        <w:rPr>
          <w:rFonts w:ascii="Arial" w:eastAsia="Times New Roman" w:hAnsi="Arial" w:cs="Arial"/>
          <w:sz w:val="24"/>
          <w:szCs w:val="24"/>
          <w:lang w:eastAsia="ru-RU"/>
        </w:rPr>
        <w:t>Томашов Александр Иванович, Антонова Марина Владимировна составили настоящий акт в том, что 21.05.2024 г.  было обнародовано постановление от 2</w:t>
      </w:r>
      <w:r w:rsidR="00CE5237">
        <w:rPr>
          <w:rFonts w:ascii="Arial" w:eastAsia="Times New Roman" w:hAnsi="Arial" w:cs="Arial"/>
          <w:sz w:val="24"/>
          <w:szCs w:val="24"/>
          <w:lang w:eastAsia="ru-RU"/>
        </w:rPr>
        <w:t>8</w:t>
      </w:r>
      <w:r w:rsidRPr="000831B5">
        <w:rPr>
          <w:rFonts w:ascii="Arial" w:eastAsia="Times New Roman" w:hAnsi="Arial" w:cs="Arial"/>
          <w:sz w:val="24"/>
          <w:szCs w:val="24"/>
          <w:lang w:eastAsia="ru-RU"/>
        </w:rPr>
        <w:t>.</w:t>
      </w:r>
      <w:r w:rsidR="00CE5237">
        <w:rPr>
          <w:rFonts w:ascii="Arial" w:eastAsia="Times New Roman" w:hAnsi="Arial" w:cs="Arial"/>
          <w:sz w:val="24"/>
          <w:szCs w:val="24"/>
          <w:lang w:eastAsia="ru-RU"/>
        </w:rPr>
        <w:t>12</w:t>
      </w:r>
      <w:r w:rsidRPr="000831B5">
        <w:rPr>
          <w:rFonts w:ascii="Arial" w:eastAsia="Times New Roman" w:hAnsi="Arial" w:cs="Arial"/>
          <w:sz w:val="24"/>
          <w:szCs w:val="24"/>
          <w:lang w:eastAsia="ru-RU"/>
        </w:rPr>
        <w:t xml:space="preserve">.2024 г.  № </w:t>
      </w:r>
      <w:r w:rsidR="00CE5237">
        <w:rPr>
          <w:rFonts w:ascii="Arial" w:eastAsia="Times New Roman" w:hAnsi="Arial" w:cs="Arial"/>
          <w:sz w:val="24"/>
          <w:szCs w:val="24"/>
          <w:lang w:eastAsia="ru-RU"/>
        </w:rPr>
        <w:t>85</w:t>
      </w:r>
      <w:bookmarkStart w:id="0" w:name="_GoBack"/>
      <w:bookmarkEnd w:id="0"/>
      <w:r w:rsidRPr="000831B5">
        <w:rPr>
          <w:rFonts w:ascii="Arial" w:eastAsia="Times New Roman" w:hAnsi="Arial" w:cs="Arial"/>
          <w:sz w:val="24"/>
          <w:szCs w:val="24"/>
          <w:lang w:eastAsia="ru-RU"/>
        </w:rPr>
        <w:t xml:space="preserve"> «</w:t>
      </w:r>
      <w:r w:rsidRPr="00B93008">
        <w:rPr>
          <w:rFonts w:ascii="Arial" w:eastAsia="Times New Roman" w:hAnsi="Arial" w:cs="Arial"/>
          <w:bCs/>
          <w:kern w:val="28"/>
          <w:sz w:val="24"/>
          <w:szCs w:val="24"/>
          <w:lang w:eastAsia="ru-RU"/>
        </w:rPr>
        <w:t xml:space="preserve">О  внесении изменений в муниципальную программу «Обеспечение решения вопросов местного значения Криниченского сельского поселения» </w:t>
      </w:r>
      <w:r w:rsidRPr="00B93008">
        <w:rPr>
          <w:rFonts w:ascii="Arial" w:eastAsia="Times New Roman" w:hAnsi="Arial" w:cs="Arial"/>
          <w:sz w:val="24"/>
          <w:szCs w:val="24"/>
          <w:lang w:eastAsia="ru-RU"/>
        </w:rPr>
        <w:t>№ 12 от 31.03.2014 года</w:t>
      </w:r>
      <w:r w:rsidRPr="00B93008">
        <w:rPr>
          <w:rFonts w:ascii="Arial" w:eastAsia="Times New Roman" w:hAnsi="Arial" w:cs="Arial"/>
          <w:bCs/>
          <w:kern w:val="28"/>
          <w:sz w:val="24"/>
          <w:szCs w:val="24"/>
          <w:lang w:eastAsia="ru-RU"/>
        </w:rPr>
        <w:t xml:space="preserve"> (в редакции постановлений №15 от 16.05.2014г., №25 от 30.06.2014г., от 20.02.2015г. №4, от 06.07.2015г. №37, от 22.10.2015</w:t>
      </w:r>
      <w:proofErr w:type="gramEnd"/>
      <w:r w:rsidRPr="00B93008">
        <w:rPr>
          <w:rFonts w:ascii="Arial" w:eastAsia="Times New Roman" w:hAnsi="Arial" w:cs="Arial"/>
          <w:bCs/>
          <w:kern w:val="28"/>
          <w:sz w:val="24"/>
          <w:szCs w:val="24"/>
          <w:lang w:eastAsia="ru-RU"/>
        </w:rPr>
        <w:t>г. №67 ,от 17.02.2016г. №33, от 17.05.2016г. №63, от 27.07.2016г. №109, от 11.10.2016г. №132, от 30.12.2016г.</w:t>
      </w:r>
      <w:proofErr w:type="gramStart"/>
      <w:r w:rsidRPr="00B93008">
        <w:rPr>
          <w:rFonts w:ascii="Arial" w:eastAsia="Times New Roman" w:hAnsi="Arial" w:cs="Arial"/>
          <w:bCs/>
          <w:kern w:val="28"/>
          <w:sz w:val="24"/>
          <w:szCs w:val="24"/>
          <w:lang w:eastAsia="ru-RU"/>
        </w:rPr>
        <w:t>,о</w:t>
      </w:r>
      <w:proofErr w:type="gramEnd"/>
      <w:r w:rsidRPr="00B93008">
        <w:rPr>
          <w:rFonts w:ascii="Arial" w:eastAsia="Times New Roman" w:hAnsi="Arial" w:cs="Arial"/>
          <w:bCs/>
          <w:kern w:val="28"/>
          <w:sz w:val="24"/>
          <w:szCs w:val="24"/>
          <w:lang w:eastAsia="ru-RU"/>
        </w:rPr>
        <w:t>т 02.02.2017г.№9, № 32 от 10.07.2017г, от 06.10.2017г. №52, от 02.02.2018г. №4, от 23.07.2018г. №35, от 30.10.2018г. №43, от 25.01.2019г. №6, от 01.08.2019г. №51, от 24.01.2020г. №1, от 25.02.2020г. №9, от 29.01.21г №2, от 20.12.21г №53, от 10.01.22г №1,</w:t>
      </w:r>
      <w:r w:rsidRPr="00B93008">
        <w:rPr>
          <w:rFonts w:ascii="Arial" w:eastAsia="Times New Roman" w:hAnsi="Arial" w:cs="Arial"/>
          <w:kern w:val="28"/>
          <w:sz w:val="24"/>
          <w:szCs w:val="24"/>
          <w:lang w:eastAsia="ru-RU"/>
        </w:rPr>
        <w:t xml:space="preserve"> от 14.06.2022г № 23</w:t>
      </w:r>
      <w:r w:rsidRPr="00B93008">
        <w:rPr>
          <w:rFonts w:ascii="Arial" w:eastAsia="Times New Roman" w:hAnsi="Arial" w:cs="Arial"/>
          <w:bCs/>
          <w:kern w:val="28"/>
          <w:sz w:val="24"/>
          <w:szCs w:val="24"/>
          <w:lang w:eastAsia="ru-RU"/>
        </w:rPr>
        <w:t>)</w:t>
      </w:r>
      <w:r w:rsidRPr="000831B5">
        <w:rPr>
          <w:rFonts w:ascii="Arial" w:eastAsia="Calibri" w:hAnsi="Arial" w:cs="Arial"/>
          <w:sz w:val="24"/>
          <w:szCs w:val="24"/>
        </w:rPr>
        <w:t>»</w:t>
      </w:r>
    </w:p>
    <w:p w:rsidR="000831B5" w:rsidRPr="000831B5" w:rsidRDefault="000831B5" w:rsidP="000831B5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0831B5">
        <w:rPr>
          <w:rFonts w:ascii="Arial" w:eastAsia="Times New Roman" w:hAnsi="Arial" w:cs="Arial"/>
          <w:sz w:val="24"/>
          <w:szCs w:val="24"/>
          <w:lang w:eastAsia="ru-RU"/>
        </w:rPr>
        <w:t xml:space="preserve"> и в соответствии с решением Совета народных депутатов Криниченского сельского поселения Острогожского муниципального района Воронежской области «Об утверждении Положения о порядке обнародования муниципальных правовых актов Криниченского сельского поселения» от 06.12.2005 года № 26 путём размещения текста обращения  на информационных стендах, расположенных:</w:t>
      </w:r>
    </w:p>
    <w:p w:rsidR="000831B5" w:rsidRPr="000831B5" w:rsidRDefault="000831B5" w:rsidP="000831B5">
      <w:pPr>
        <w:spacing w:after="0" w:line="240" w:lineRule="auto"/>
        <w:ind w:firstLine="709"/>
        <w:jc w:val="both"/>
        <w:rPr>
          <w:rFonts w:ascii="Arial" w:eastAsia="Calibri" w:hAnsi="Arial" w:cs="Arial"/>
          <w:color w:val="000000"/>
          <w:sz w:val="24"/>
          <w:szCs w:val="24"/>
          <w:lang w:eastAsia="ru-RU"/>
        </w:rPr>
      </w:pPr>
      <w:r w:rsidRPr="000831B5">
        <w:rPr>
          <w:rFonts w:ascii="Arial" w:eastAsia="Calibri" w:hAnsi="Arial" w:cs="Arial"/>
          <w:color w:val="000000"/>
          <w:sz w:val="24"/>
          <w:szCs w:val="24"/>
          <w:lang w:eastAsia="ru-RU"/>
        </w:rPr>
        <w:lastRenderedPageBreak/>
        <w:t>- здание МКУК «</w:t>
      </w:r>
      <w:proofErr w:type="spellStart"/>
      <w:r w:rsidRPr="000831B5">
        <w:rPr>
          <w:rFonts w:ascii="Arial" w:eastAsia="Calibri" w:hAnsi="Arial" w:cs="Arial"/>
          <w:color w:val="000000"/>
          <w:sz w:val="24"/>
          <w:szCs w:val="24"/>
          <w:lang w:eastAsia="ru-RU"/>
        </w:rPr>
        <w:t>Криниченский</w:t>
      </w:r>
      <w:proofErr w:type="spellEnd"/>
      <w:r w:rsidRPr="000831B5">
        <w:rPr>
          <w:rFonts w:ascii="Arial" w:eastAsia="Calibri" w:hAnsi="Arial" w:cs="Arial"/>
          <w:color w:val="000000"/>
          <w:sz w:val="24"/>
          <w:szCs w:val="24"/>
          <w:lang w:eastAsia="ru-RU"/>
        </w:rPr>
        <w:t xml:space="preserve"> сельский культурно-досуговый центр», информационный стенд - </w:t>
      </w:r>
      <w:proofErr w:type="spellStart"/>
      <w:r w:rsidRPr="000831B5">
        <w:rPr>
          <w:rFonts w:ascii="Arial" w:eastAsia="Calibri" w:hAnsi="Arial" w:cs="Arial"/>
          <w:color w:val="000000"/>
          <w:sz w:val="24"/>
          <w:szCs w:val="24"/>
          <w:lang w:eastAsia="ru-RU"/>
        </w:rPr>
        <w:t>с</w:t>
      </w:r>
      <w:proofErr w:type="gramStart"/>
      <w:r w:rsidRPr="000831B5">
        <w:rPr>
          <w:rFonts w:ascii="Arial" w:eastAsia="Calibri" w:hAnsi="Arial" w:cs="Arial"/>
          <w:color w:val="000000"/>
          <w:sz w:val="24"/>
          <w:szCs w:val="24"/>
          <w:lang w:eastAsia="ru-RU"/>
        </w:rPr>
        <w:t>.К</w:t>
      </w:r>
      <w:proofErr w:type="gramEnd"/>
      <w:r w:rsidRPr="000831B5">
        <w:rPr>
          <w:rFonts w:ascii="Arial" w:eastAsia="Calibri" w:hAnsi="Arial" w:cs="Arial"/>
          <w:color w:val="000000"/>
          <w:sz w:val="24"/>
          <w:szCs w:val="24"/>
          <w:lang w:eastAsia="ru-RU"/>
        </w:rPr>
        <w:t>риница</w:t>
      </w:r>
      <w:proofErr w:type="spellEnd"/>
      <w:r w:rsidRPr="000831B5">
        <w:rPr>
          <w:rFonts w:ascii="Arial" w:eastAsia="Calibri" w:hAnsi="Arial" w:cs="Arial"/>
          <w:color w:val="000000"/>
          <w:sz w:val="24"/>
          <w:szCs w:val="24"/>
          <w:lang w:eastAsia="ru-RU"/>
        </w:rPr>
        <w:t xml:space="preserve">, </w:t>
      </w:r>
      <w:proofErr w:type="spellStart"/>
      <w:r w:rsidRPr="000831B5">
        <w:rPr>
          <w:rFonts w:ascii="Arial" w:eastAsia="Calibri" w:hAnsi="Arial" w:cs="Arial"/>
          <w:color w:val="000000"/>
          <w:sz w:val="24"/>
          <w:szCs w:val="24"/>
          <w:lang w:eastAsia="ru-RU"/>
        </w:rPr>
        <w:t>пер.Рабочий</w:t>
      </w:r>
      <w:proofErr w:type="spellEnd"/>
      <w:r w:rsidRPr="000831B5">
        <w:rPr>
          <w:rFonts w:ascii="Arial" w:eastAsia="Calibri" w:hAnsi="Arial" w:cs="Arial"/>
          <w:color w:val="000000"/>
          <w:sz w:val="24"/>
          <w:szCs w:val="24"/>
          <w:lang w:eastAsia="ru-RU"/>
        </w:rPr>
        <w:t xml:space="preserve"> д.1а;</w:t>
      </w:r>
    </w:p>
    <w:p w:rsidR="000831B5" w:rsidRPr="000831B5" w:rsidRDefault="000831B5" w:rsidP="000831B5">
      <w:pPr>
        <w:spacing w:after="0" w:line="240" w:lineRule="auto"/>
        <w:ind w:firstLine="709"/>
        <w:jc w:val="both"/>
        <w:rPr>
          <w:rFonts w:ascii="Arial" w:eastAsia="Calibri" w:hAnsi="Arial" w:cs="Arial"/>
          <w:color w:val="000000"/>
          <w:sz w:val="24"/>
          <w:szCs w:val="24"/>
          <w:lang w:eastAsia="ru-RU"/>
        </w:rPr>
      </w:pPr>
      <w:r w:rsidRPr="000831B5">
        <w:rPr>
          <w:rFonts w:ascii="Arial" w:eastAsia="Calibri" w:hAnsi="Arial" w:cs="Arial"/>
          <w:color w:val="000000"/>
          <w:sz w:val="24"/>
          <w:szCs w:val="24"/>
          <w:lang w:eastAsia="ru-RU"/>
        </w:rPr>
        <w:t>- здание МКУК «</w:t>
      </w:r>
      <w:proofErr w:type="spellStart"/>
      <w:r w:rsidRPr="000831B5">
        <w:rPr>
          <w:rFonts w:ascii="Arial" w:eastAsia="Calibri" w:hAnsi="Arial" w:cs="Arial"/>
          <w:color w:val="000000"/>
          <w:sz w:val="24"/>
          <w:szCs w:val="24"/>
          <w:lang w:eastAsia="ru-RU"/>
        </w:rPr>
        <w:t>Криниченский</w:t>
      </w:r>
      <w:proofErr w:type="spellEnd"/>
      <w:r w:rsidRPr="000831B5">
        <w:rPr>
          <w:rFonts w:ascii="Arial" w:eastAsia="Calibri" w:hAnsi="Arial" w:cs="Arial"/>
          <w:color w:val="000000"/>
          <w:sz w:val="24"/>
          <w:szCs w:val="24"/>
          <w:lang w:eastAsia="ru-RU"/>
        </w:rPr>
        <w:t xml:space="preserve"> сельский культурно-досуговый центр» - </w:t>
      </w:r>
      <w:proofErr w:type="spellStart"/>
      <w:r w:rsidRPr="000831B5">
        <w:rPr>
          <w:rFonts w:ascii="Arial" w:eastAsia="Calibri" w:hAnsi="Arial" w:cs="Arial"/>
          <w:color w:val="000000"/>
          <w:sz w:val="24"/>
          <w:szCs w:val="24"/>
          <w:lang w:eastAsia="ru-RU"/>
        </w:rPr>
        <w:t>с</w:t>
      </w:r>
      <w:proofErr w:type="gramStart"/>
      <w:r w:rsidRPr="000831B5">
        <w:rPr>
          <w:rFonts w:ascii="Arial" w:eastAsia="Calibri" w:hAnsi="Arial" w:cs="Arial"/>
          <w:color w:val="000000"/>
          <w:sz w:val="24"/>
          <w:szCs w:val="24"/>
          <w:lang w:eastAsia="ru-RU"/>
        </w:rPr>
        <w:t>.Р</w:t>
      </w:r>
      <w:proofErr w:type="gramEnd"/>
      <w:r w:rsidRPr="000831B5">
        <w:rPr>
          <w:rFonts w:ascii="Arial" w:eastAsia="Calibri" w:hAnsi="Arial" w:cs="Arial"/>
          <w:color w:val="000000"/>
          <w:sz w:val="24"/>
          <w:szCs w:val="24"/>
          <w:lang w:eastAsia="ru-RU"/>
        </w:rPr>
        <w:t>ыбное</w:t>
      </w:r>
      <w:proofErr w:type="spellEnd"/>
      <w:r w:rsidRPr="000831B5">
        <w:rPr>
          <w:rFonts w:ascii="Arial" w:eastAsia="Calibri" w:hAnsi="Arial" w:cs="Arial"/>
          <w:color w:val="000000"/>
          <w:sz w:val="24"/>
          <w:szCs w:val="24"/>
          <w:lang w:eastAsia="ru-RU"/>
        </w:rPr>
        <w:t xml:space="preserve">, </w:t>
      </w:r>
      <w:proofErr w:type="spellStart"/>
      <w:r w:rsidRPr="000831B5">
        <w:rPr>
          <w:rFonts w:ascii="Arial" w:eastAsia="Calibri" w:hAnsi="Arial" w:cs="Arial"/>
          <w:color w:val="000000"/>
          <w:sz w:val="24"/>
          <w:szCs w:val="24"/>
          <w:lang w:eastAsia="ru-RU"/>
        </w:rPr>
        <w:t>ул.Центральная</w:t>
      </w:r>
      <w:proofErr w:type="spellEnd"/>
      <w:r w:rsidRPr="000831B5">
        <w:rPr>
          <w:rFonts w:ascii="Arial" w:eastAsia="Calibri" w:hAnsi="Arial" w:cs="Arial"/>
          <w:color w:val="000000"/>
          <w:sz w:val="24"/>
          <w:szCs w:val="24"/>
          <w:lang w:eastAsia="ru-RU"/>
        </w:rPr>
        <w:t xml:space="preserve"> д.20 ;</w:t>
      </w:r>
    </w:p>
    <w:p w:rsidR="000831B5" w:rsidRPr="000831B5" w:rsidRDefault="000831B5" w:rsidP="000831B5">
      <w:pPr>
        <w:spacing w:after="0" w:line="240" w:lineRule="auto"/>
        <w:ind w:firstLine="709"/>
        <w:jc w:val="both"/>
        <w:rPr>
          <w:rFonts w:ascii="Arial" w:eastAsia="Calibri" w:hAnsi="Arial" w:cs="Arial"/>
          <w:color w:val="000000"/>
          <w:sz w:val="24"/>
          <w:szCs w:val="24"/>
          <w:lang w:eastAsia="ru-RU"/>
        </w:rPr>
      </w:pPr>
      <w:r w:rsidRPr="000831B5">
        <w:rPr>
          <w:rFonts w:ascii="Arial" w:eastAsia="Calibri" w:hAnsi="Arial" w:cs="Arial"/>
          <w:color w:val="000000"/>
          <w:sz w:val="24"/>
          <w:szCs w:val="24"/>
          <w:lang w:eastAsia="ru-RU"/>
        </w:rPr>
        <w:t xml:space="preserve">- магазин  « ИП Битюков» - </w:t>
      </w:r>
      <w:proofErr w:type="spellStart"/>
      <w:r w:rsidRPr="000831B5">
        <w:rPr>
          <w:rFonts w:ascii="Arial" w:eastAsia="Calibri" w:hAnsi="Arial" w:cs="Arial"/>
          <w:color w:val="000000"/>
          <w:sz w:val="24"/>
          <w:szCs w:val="24"/>
          <w:lang w:eastAsia="ru-RU"/>
        </w:rPr>
        <w:t>х</w:t>
      </w:r>
      <w:proofErr w:type="gramStart"/>
      <w:r w:rsidRPr="000831B5">
        <w:rPr>
          <w:rFonts w:ascii="Arial" w:eastAsia="Calibri" w:hAnsi="Arial" w:cs="Arial"/>
          <w:color w:val="000000"/>
          <w:sz w:val="24"/>
          <w:szCs w:val="24"/>
          <w:lang w:eastAsia="ru-RU"/>
        </w:rPr>
        <w:t>.Д</w:t>
      </w:r>
      <w:proofErr w:type="gramEnd"/>
      <w:r w:rsidRPr="000831B5">
        <w:rPr>
          <w:rFonts w:ascii="Arial" w:eastAsia="Calibri" w:hAnsi="Arial" w:cs="Arial"/>
          <w:color w:val="000000"/>
          <w:sz w:val="24"/>
          <w:szCs w:val="24"/>
          <w:lang w:eastAsia="ru-RU"/>
        </w:rPr>
        <w:t>олжик</w:t>
      </w:r>
      <w:proofErr w:type="spellEnd"/>
      <w:r w:rsidRPr="000831B5">
        <w:rPr>
          <w:rFonts w:ascii="Arial" w:eastAsia="Calibri" w:hAnsi="Arial" w:cs="Arial"/>
          <w:color w:val="000000"/>
          <w:sz w:val="24"/>
          <w:szCs w:val="24"/>
          <w:lang w:eastAsia="ru-RU"/>
        </w:rPr>
        <w:t xml:space="preserve"> , </w:t>
      </w:r>
      <w:proofErr w:type="spellStart"/>
      <w:r w:rsidRPr="000831B5">
        <w:rPr>
          <w:rFonts w:ascii="Arial" w:eastAsia="Calibri" w:hAnsi="Arial" w:cs="Arial"/>
          <w:color w:val="000000"/>
          <w:sz w:val="24"/>
          <w:szCs w:val="24"/>
          <w:lang w:eastAsia="ru-RU"/>
        </w:rPr>
        <w:t>ул.Воронежская</w:t>
      </w:r>
      <w:proofErr w:type="spellEnd"/>
      <w:r w:rsidRPr="000831B5">
        <w:rPr>
          <w:rFonts w:ascii="Arial" w:eastAsia="Calibri" w:hAnsi="Arial" w:cs="Arial"/>
          <w:color w:val="000000"/>
          <w:sz w:val="24"/>
          <w:szCs w:val="24"/>
          <w:lang w:eastAsia="ru-RU"/>
        </w:rPr>
        <w:t xml:space="preserve"> д.16;</w:t>
      </w:r>
    </w:p>
    <w:p w:rsidR="000831B5" w:rsidRPr="000831B5" w:rsidRDefault="000831B5" w:rsidP="000831B5">
      <w:pPr>
        <w:spacing w:after="0" w:line="240" w:lineRule="auto"/>
        <w:ind w:firstLine="709"/>
        <w:jc w:val="both"/>
        <w:rPr>
          <w:rFonts w:ascii="Arial" w:eastAsia="Calibri" w:hAnsi="Arial" w:cs="Arial"/>
          <w:color w:val="000000"/>
          <w:sz w:val="24"/>
          <w:szCs w:val="24"/>
          <w:lang w:eastAsia="ru-RU"/>
        </w:rPr>
      </w:pPr>
      <w:r w:rsidRPr="000831B5">
        <w:rPr>
          <w:rFonts w:ascii="Arial" w:eastAsia="Calibri" w:hAnsi="Arial" w:cs="Arial"/>
          <w:color w:val="000000"/>
          <w:sz w:val="24"/>
          <w:szCs w:val="24"/>
          <w:lang w:eastAsia="ru-RU"/>
        </w:rPr>
        <w:t>- здание МКУК «</w:t>
      </w:r>
      <w:proofErr w:type="spellStart"/>
      <w:r w:rsidRPr="000831B5">
        <w:rPr>
          <w:rFonts w:ascii="Arial" w:eastAsia="Calibri" w:hAnsi="Arial" w:cs="Arial"/>
          <w:color w:val="000000"/>
          <w:sz w:val="24"/>
          <w:szCs w:val="24"/>
          <w:lang w:eastAsia="ru-RU"/>
        </w:rPr>
        <w:t>Криниченский</w:t>
      </w:r>
      <w:proofErr w:type="spellEnd"/>
      <w:r w:rsidRPr="000831B5">
        <w:rPr>
          <w:rFonts w:ascii="Arial" w:eastAsia="Calibri" w:hAnsi="Arial" w:cs="Arial"/>
          <w:color w:val="000000"/>
          <w:sz w:val="24"/>
          <w:szCs w:val="24"/>
          <w:lang w:eastAsia="ru-RU"/>
        </w:rPr>
        <w:t xml:space="preserve"> сельский культурно-досуговый центр»,  информационный  стенд – </w:t>
      </w:r>
      <w:proofErr w:type="spellStart"/>
      <w:r w:rsidRPr="000831B5">
        <w:rPr>
          <w:rFonts w:ascii="Arial" w:eastAsia="Calibri" w:hAnsi="Arial" w:cs="Arial"/>
          <w:color w:val="000000"/>
          <w:sz w:val="24"/>
          <w:szCs w:val="24"/>
          <w:lang w:eastAsia="ru-RU"/>
        </w:rPr>
        <w:t>п</w:t>
      </w:r>
      <w:proofErr w:type="gramStart"/>
      <w:r w:rsidRPr="000831B5">
        <w:rPr>
          <w:rFonts w:ascii="Arial" w:eastAsia="Calibri" w:hAnsi="Arial" w:cs="Arial"/>
          <w:color w:val="000000"/>
          <w:sz w:val="24"/>
          <w:szCs w:val="24"/>
          <w:lang w:eastAsia="ru-RU"/>
        </w:rPr>
        <w:t>.Л</w:t>
      </w:r>
      <w:proofErr w:type="gramEnd"/>
      <w:r w:rsidRPr="000831B5">
        <w:rPr>
          <w:rFonts w:ascii="Arial" w:eastAsia="Calibri" w:hAnsi="Arial" w:cs="Arial"/>
          <w:color w:val="000000"/>
          <w:sz w:val="24"/>
          <w:szCs w:val="24"/>
          <w:lang w:eastAsia="ru-RU"/>
        </w:rPr>
        <w:t>уки</w:t>
      </w:r>
      <w:proofErr w:type="spellEnd"/>
      <w:r w:rsidRPr="000831B5">
        <w:rPr>
          <w:rFonts w:ascii="Arial" w:eastAsia="Calibri" w:hAnsi="Arial" w:cs="Arial"/>
          <w:color w:val="000000"/>
          <w:sz w:val="24"/>
          <w:szCs w:val="24"/>
          <w:lang w:eastAsia="ru-RU"/>
        </w:rPr>
        <w:t xml:space="preserve">, </w:t>
      </w:r>
      <w:proofErr w:type="spellStart"/>
      <w:r w:rsidRPr="000831B5">
        <w:rPr>
          <w:rFonts w:ascii="Arial" w:eastAsia="Calibri" w:hAnsi="Arial" w:cs="Arial"/>
          <w:color w:val="000000"/>
          <w:sz w:val="24"/>
          <w:szCs w:val="24"/>
          <w:lang w:eastAsia="ru-RU"/>
        </w:rPr>
        <w:t>ул.Садовая</w:t>
      </w:r>
      <w:proofErr w:type="spellEnd"/>
      <w:r w:rsidRPr="000831B5">
        <w:rPr>
          <w:rFonts w:ascii="Arial" w:eastAsia="Calibri" w:hAnsi="Arial" w:cs="Arial"/>
          <w:color w:val="000000"/>
          <w:sz w:val="24"/>
          <w:szCs w:val="24"/>
          <w:lang w:eastAsia="ru-RU"/>
        </w:rPr>
        <w:t xml:space="preserve"> д.1</w:t>
      </w:r>
    </w:p>
    <w:p w:rsidR="000831B5" w:rsidRPr="000831B5" w:rsidRDefault="000831B5" w:rsidP="000831B5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0831B5">
        <w:rPr>
          <w:rFonts w:ascii="Arial" w:eastAsia="Times New Roman" w:hAnsi="Arial" w:cs="Arial"/>
          <w:sz w:val="24"/>
          <w:szCs w:val="24"/>
        </w:rPr>
        <w:t>с целью доведения до сведения жителей, проживающих на территории Криниченского сельского поселения.</w:t>
      </w:r>
    </w:p>
    <w:p w:rsidR="000831B5" w:rsidRPr="000831B5" w:rsidRDefault="000831B5" w:rsidP="000831B5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0831B5">
        <w:rPr>
          <w:rFonts w:ascii="Arial" w:eastAsia="Times New Roman" w:hAnsi="Arial" w:cs="Arial"/>
          <w:sz w:val="24"/>
          <w:szCs w:val="24"/>
        </w:rPr>
        <w:t xml:space="preserve">  О чём и составлен настоящий акт</w:t>
      </w:r>
    </w:p>
    <w:p w:rsidR="000831B5" w:rsidRPr="000831B5" w:rsidRDefault="000831B5" w:rsidP="000831B5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0831B5">
        <w:rPr>
          <w:rFonts w:ascii="Arial" w:eastAsia="Times New Roman" w:hAnsi="Arial" w:cs="Arial"/>
          <w:sz w:val="24"/>
          <w:szCs w:val="24"/>
        </w:rPr>
        <w:t xml:space="preserve">Подписи: </w:t>
      </w:r>
    </w:p>
    <w:p w:rsidR="000831B5" w:rsidRPr="000831B5" w:rsidRDefault="000831B5" w:rsidP="000831B5">
      <w:pPr>
        <w:spacing w:after="0" w:line="240" w:lineRule="auto"/>
        <w:ind w:firstLine="709"/>
        <w:jc w:val="right"/>
        <w:rPr>
          <w:rFonts w:ascii="Arial" w:eastAsia="Times New Roman" w:hAnsi="Arial" w:cs="Arial"/>
          <w:sz w:val="24"/>
          <w:szCs w:val="24"/>
        </w:rPr>
      </w:pPr>
      <w:r w:rsidRPr="000831B5">
        <w:rPr>
          <w:rFonts w:ascii="Arial" w:eastAsia="Times New Roman" w:hAnsi="Arial" w:cs="Arial"/>
          <w:sz w:val="24"/>
          <w:szCs w:val="24"/>
        </w:rPr>
        <w:t>____________Томашов А.И.</w:t>
      </w:r>
    </w:p>
    <w:p w:rsidR="000831B5" w:rsidRPr="000831B5" w:rsidRDefault="000831B5" w:rsidP="000831B5">
      <w:pPr>
        <w:spacing w:after="0" w:line="240" w:lineRule="auto"/>
        <w:ind w:firstLine="709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0831B5">
        <w:rPr>
          <w:rFonts w:ascii="Arial" w:eastAsia="Times New Roman" w:hAnsi="Arial" w:cs="Arial"/>
          <w:sz w:val="24"/>
          <w:szCs w:val="24"/>
        </w:rPr>
        <w:t>___________ Антонова М.В.</w:t>
      </w:r>
    </w:p>
    <w:p w:rsidR="000831B5" w:rsidRPr="000831B5" w:rsidRDefault="000831B5" w:rsidP="000831B5">
      <w:pPr>
        <w:tabs>
          <w:tab w:val="left" w:pos="-5245"/>
        </w:tabs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</w:p>
    <w:p w:rsidR="000831B5" w:rsidRPr="000831B5" w:rsidRDefault="000831B5" w:rsidP="000831B5">
      <w:pPr>
        <w:tabs>
          <w:tab w:val="left" w:pos="-524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val="x-none" w:eastAsia="ru-RU"/>
        </w:rPr>
      </w:pPr>
      <w:r w:rsidRPr="000831B5">
        <w:rPr>
          <w:rFonts w:ascii="Arial" w:eastAsia="Times New Roman" w:hAnsi="Arial" w:cs="Arial"/>
          <w:sz w:val="24"/>
          <w:szCs w:val="24"/>
        </w:rPr>
        <w:t>Глава  Криниченского  сельского  поселения ____________Пикулин Ю.В.</w:t>
      </w:r>
    </w:p>
    <w:p w:rsidR="00AC48EE" w:rsidRPr="000831B5" w:rsidRDefault="00AC48EE" w:rsidP="00786714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val="x-none" w:eastAsia="ru-RU"/>
        </w:rPr>
      </w:pPr>
    </w:p>
    <w:sectPr w:rsidR="00AC48EE" w:rsidRPr="000831B5" w:rsidSect="007D290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6838" w:h="11906" w:orient="landscape"/>
      <w:pgMar w:top="567" w:right="567" w:bottom="1701" w:left="2268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0C51" w:rsidRDefault="00DE0C51" w:rsidP="00AC48EE">
      <w:pPr>
        <w:spacing w:after="0" w:line="240" w:lineRule="auto"/>
      </w:pPr>
      <w:r>
        <w:separator/>
      </w:r>
    </w:p>
  </w:endnote>
  <w:endnote w:type="continuationSeparator" w:id="0">
    <w:p w:rsidR="00DE0C51" w:rsidRDefault="00DE0C51" w:rsidP="00AC48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959" w:rsidRDefault="004E3959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959" w:rsidRDefault="004E3959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959" w:rsidRDefault="004E3959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0C51" w:rsidRDefault="00DE0C51" w:rsidP="00AC48EE">
      <w:pPr>
        <w:spacing w:after="0" w:line="240" w:lineRule="auto"/>
      </w:pPr>
      <w:r>
        <w:separator/>
      </w:r>
    </w:p>
  </w:footnote>
  <w:footnote w:type="continuationSeparator" w:id="0">
    <w:p w:rsidR="00DE0C51" w:rsidRDefault="00DE0C51" w:rsidP="00AC48EE">
      <w:pPr>
        <w:spacing w:after="0" w:line="240" w:lineRule="auto"/>
      </w:pPr>
      <w:r>
        <w:continuationSeparator/>
      </w:r>
    </w:p>
  </w:footnote>
  <w:footnote w:id="1">
    <w:p w:rsidR="004E3959" w:rsidRDefault="004E3959" w:rsidP="00AC48EE">
      <w:pPr>
        <w:pStyle w:val="a3"/>
      </w:pPr>
      <w:r>
        <w:rPr>
          <w:rStyle w:val="a5"/>
        </w:rPr>
        <w:footnoteRef/>
      </w:r>
      <w:r>
        <w:t xml:space="preserve"> </w:t>
      </w:r>
      <w:r>
        <w:rPr>
          <w:sz w:val="24"/>
          <w:szCs w:val="24"/>
        </w:rPr>
        <w:t>в действующих ценах каждого года реализации муниципальной программы.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959" w:rsidRDefault="004E3959">
    <w:pPr>
      <w:pStyle w:val="a7"/>
      <w:rPr>
        <w:lang w:val="ru-RU"/>
      </w:rPr>
    </w:pPr>
  </w:p>
  <w:p w:rsidR="004E3959" w:rsidRDefault="004E3959">
    <w:pPr>
      <w:pStyle w:val="a7"/>
      <w:rPr>
        <w:lang w:val="ru-RU"/>
      </w:rPr>
    </w:pPr>
  </w:p>
  <w:p w:rsidR="004E3959" w:rsidRPr="00344708" w:rsidRDefault="004E3959">
    <w:pPr>
      <w:pStyle w:val="a7"/>
      <w:rPr>
        <w:lang w:val="ru-RU"/>
      </w:rPr>
    </w:pPr>
  </w:p>
  <w:p w:rsidR="004E3959" w:rsidRDefault="004E3959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959" w:rsidRDefault="004E3959">
    <w:pPr>
      <w:pStyle w:val="a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959" w:rsidRDefault="004E3959">
    <w:pPr>
      <w:pStyle w:val="a7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959" w:rsidRDefault="004E3959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CF6FE2"/>
    <w:multiLevelType w:val="hybridMultilevel"/>
    <w:tmpl w:val="B934B2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C250D74"/>
    <w:multiLevelType w:val="hybridMultilevel"/>
    <w:tmpl w:val="3B00C098"/>
    <w:lvl w:ilvl="0" w:tplc="4FB64A64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45F7B00"/>
    <w:multiLevelType w:val="hybridMultilevel"/>
    <w:tmpl w:val="AB9C2E0E"/>
    <w:lvl w:ilvl="0" w:tplc="006ED87C">
      <w:start w:val="1"/>
      <w:numFmt w:val="decimal"/>
      <w:lvlText w:val="%1."/>
      <w:lvlJc w:val="left"/>
      <w:pPr>
        <w:ind w:left="10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00" w:hanging="180"/>
      </w:pPr>
      <w:rPr>
        <w:rFonts w:cs="Times New Roman"/>
      </w:rPr>
    </w:lvl>
  </w:abstractNum>
  <w:abstractNum w:abstractNumId="3">
    <w:nsid w:val="44A365B3"/>
    <w:multiLevelType w:val="hybridMultilevel"/>
    <w:tmpl w:val="D5C217F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E2D2334"/>
    <w:multiLevelType w:val="hybridMultilevel"/>
    <w:tmpl w:val="720474F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621B7548"/>
    <w:multiLevelType w:val="hybridMultilevel"/>
    <w:tmpl w:val="9CC26A8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6A574E1D"/>
    <w:multiLevelType w:val="hybridMultilevel"/>
    <w:tmpl w:val="C4CEA658"/>
    <w:lvl w:ilvl="0" w:tplc="0419000F">
      <w:start w:val="1"/>
      <w:numFmt w:val="decimal"/>
      <w:lvlText w:val="%1."/>
      <w:lvlJc w:val="left"/>
      <w:pPr>
        <w:tabs>
          <w:tab w:val="num" w:pos="1854"/>
        </w:tabs>
        <w:ind w:left="18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7">
    <w:nsid w:val="6E8D6BDB"/>
    <w:multiLevelType w:val="hybridMultilevel"/>
    <w:tmpl w:val="D930985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75133D8E"/>
    <w:multiLevelType w:val="hybridMultilevel"/>
    <w:tmpl w:val="6762A41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7EEC0881"/>
    <w:multiLevelType w:val="hybridMultilevel"/>
    <w:tmpl w:val="D6FCFAB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5"/>
  </w:num>
  <w:num w:numId="6">
    <w:abstractNumId w:val="8"/>
  </w:num>
  <w:num w:numId="7">
    <w:abstractNumId w:val="7"/>
  </w:num>
  <w:num w:numId="8">
    <w:abstractNumId w:val="1"/>
  </w:num>
  <w:num w:numId="9">
    <w:abstractNumId w:val="9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3C6A"/>
    <w:rsid w:val="000054D7"/>
    <w:rsid w:val="0001509E"/>
    <w:rsid w:val="00046FCB"/>
    <w:rsid w:val="0005017E"/>
    <w:rsid w:val="00057A51"/>
    <w:rsid w:val="000626FE"/>
    <w:rsid w:val="00070B0C"/>
    <w:rsid w:val="000831B5"/>
    <w:rsid w:val="00083C94"/>
    <w:rsid w:val="000A2DF0"/>
    <w:rsid w:val="000B23F4"/>
    <w:rsid w:val="000B3C6A"/>
    <w:rsid w:val="000B7314"/>
    <w:rsid w:val="000C082B"/>
    <w:rsid w:val="000D4FE5"/>
    <w:rsid w:val="00103F1B"/>
    <w:rsid w:val="00114935"/>
    <w:rsid w:val="0012204A"/>
    <w:rsid w:val="001301AF"/>
    <w:rsid w:val="0013463E"/>
    <w:rsid w:val="001425C9"/>
    <w:rsid w:val="0015072E"/>
    <w:rsid w:val="00163160"/>
    <w:rsid w:val="001649A6"/>
    <w:rsid w:val="001664BD"/>
    <w:rsid w:val="0017194D"/>
    <w:rsid w:val="00191337"/>
    <w:rsid w:val="0019577F"/>
    <w:rsid w:val="001A0CAD"/>
    <w:rsid w:val="001A52FF"/>
    <w:rsid w:val="001B13C9"/>
    <w:rsid w:val="001C76C8"/>
    <w:rsid w:val="001D0779"/>
    <w:rsid w:val="001D4EE0"/>
    <w:rsid w:val="001E05FB"/>
    <w:rsid w:val="00245BEA"/>
    <w:rsid w:val="00251941"/>
    <w:rsid w:val="002B12C0"/>
    <w:rsid w:val="002D7C20"/>
    <w:rsid w:val="003225C4"/>
    <w:rsid w:val="003370C9"/>
    <w:rsid w:val="00344708"/>
    <w:rsid w:val="003511AC"/>
    <w:rsid w:val="00354289"/>
    <w:rsid w:val="003920FA"/>
    <w:rsid w:val="003A0DB5"/>
    <w:rsid w:val="003B029F"/>
    <w:rsid w:val="003B4C47"/>
    <w:rsid w:val="003B6789"/>
    <w:rsid w:val="003C2B0B"/>
    <w:rsid w:val="003D07C5"/>
    <w:rsid w:val="003E19E9"/>
    <w:rsid w:val="003E2DB5"/>
    <w:rsid w:val="003E3873"/>
    <w:rsid w:val="003F6CB7"/>
    <w:rsid w:val="0040600A"/>
    <w:rsid w:val="00412B07"/>
    <w:rsid w:val="004162D9"/>
    <w:rsid w:val="00437DE5"/>
    <w:rsid w:val="00447C80"/>
    <w:rsid w:val="004577C4"/>
    <w:rsid w:val="00492D64"/>
    <w:rsid w:val="004B7267"/>
    <w:rsid w:val="004E3959"/>
    <w:rsid w:val="004F0908"/>
    <w:rsid w:val="00502C58"/>
    <w:rsid w:val="00525F6F"/>
    <w:rsid w:val="00526E1C"/>
    <w:rsid w:val="00533EC0"/>
    <w:rsid w:val="005458B7"/>
    <w:rsid w:val="00556E75"/>
    <w:rsid w:val="005574C0"/>
    <w:rsid w:val="0056172D"/>
    <w:rsid w:val="00562FF0"/>
    <w:rsid w:val="005709F7"/>
    <w:rsid w:val="00576504"/>
    <w:rsid w:val="0058246B"/>
    <w:rsid w:val="0059576F"/>
    <w:rsid w:val="00595A6D"/>
    <w:rsid w:val="005A5C97"/>
    <w:rsid w:val="005A5E14"/>
    <w:rsid w:val="005E1296"/>
    <w:rsid w:val="005E4CAA"/>
    <w:rsid w:val="005E4E84"/>
    <w:rsid w:val="005F34EE"/>
    <w:rsid w:val="005F5837"/>
    <w:rsid w:val="00614E1D"/>
    <w:rsid w:val="00623FD2"/>
    <w:rsid w:val="00634A66"/>
    <w:rsid w:val="00643C49"/>
    <w:rsid w:val="00644289"/>
    <w:rsid w:val="00645E4F"/>
    <w:rsid w:val="00671908"/>
    <w:rsid w:val="00684E79"/>
    <w:rsid w:val="00686EBE"/>
    <w:rsid w:val="006A5314"/>
    <w:rsid w:val="006A7A1D"/>
    <w:rsid w:val="006E2C81"/>
    <w:rsid w:val="006E4A45"/>
    <w:rsid w:val="006F2A16"/>
    <w:rsid w:val="006F42C7"/>
    <w:rsid w:val="00701F4E"/>
    <w:rsid w:val="007107AB"/>
    <w:rsid w:val="00711578"/>
    <w:rsid w:val="00736465"/>
    <w:rsid w:val="00751B1E"/>
    <w:rsid w:val="00752EEB"/>
    <w:rsid w:val="007545D3"/>
    <w:rsid w:val="00754EB8"/>
    <w:rsid w:val="00756BC7"/>
    <w:rsid w:val="0076718B"/>
    <w:rsid w:val="00786714"/>
    <w:rsid w:val="00793402"/>
    <w:rsid w:val="007A2352"/>
    <w:rsid w:val="007C0E94"/>
    <w:rsid w:val="007C788B"/>
    <w:rsid w:val="007C7A21"/>
    <w:rsid w:val="007D2904"/>
    <w:rsid w:val="007E0535"/>
    <w:rsid w:val="007E6F3D"/>
    <w:rsid w:val="00807E61"/>
    <w:rsid w:val="008138CE"/>
    <w:rsid w:val="00840799"/>
    <w:rsid w:val="008449BC"/>
    <w:rsid w:val="00847639"/>
    <w:rsid w:val="008524AE"/>
    <w:rsid w:val="008826C1"/>
    <w:rsid w:val="0088448D"/>
    <w:rsid w:val="008A5AA2"/>
    <w:rsid w:val="008A6244"/>
    <w:rsid w:val="008B5C6E"/>
    <w:rsid w:val="008E06C0"/>
    <w:rsid w:val="008E2A9D"/>
    <w:rsid w:val="00906590"/>
    <w:rsid w:val="00914B70"/>
    <w:rsid w:val="00923AC5"/>
    <w:rsid w:val="0093256E"/>
    <w:rsid w:val="00945784"/>
    <w:rsid w:val="00950965"/>
    <w:rsid w:val="009543BE"/>
    <w:rsid w:val="009914D8"/>
    <w:rsid w:val="00992EE1"/>
    <w:rsid w:val="00997E27"/>
    <w:rsid w:val="009B01D1"/>
    <w:rsid w:val="009B352E"/>
    <w:rsid w:val="009D16EF"/>
    <w:rsid w:val="009F3B93"/>
    <w:rsid w:val="009F3E64"/>
    <w:rsid w:val="00A0610E"/>
    <w:rsid w:val="00A207FA"/>
    <w:rsid w:val="00A2674D"/>
    <w:rsid w:val="00A2713B"/>
    <w:rsid w:val="00A313F4"/>
    <w:rsid w:val="00A44E84"/>
    <w:rsid w:val="00A45144"/>
    <w:rsid w:val="00A658DE"/>
    <w:rsid w:val="00A74CDE"/>
    <w:rsid w:val="00A75F1A"/>
    <w:rsid w:val="00A77C7F"/>
    <w:rsid w:val="00A85820"/>
    <w:rsid w:val="00A9646E"/>
    <w:rsid w:val="00AA058B"/>
    <w:rsid w:val="00AA6BC8"/>
    <w:rsid w:val="00AC48EE"/>
    <w:rsid w:val="00AC5E49"/>
    <w:rsid w:val="00AC5FC4"/>
    <w:rsid w:val="00AF285B"/>
    <w:rsid w:val="00B07D9B"/>
    <w:rsid w:val="00B11D32"/>
    <w:rsid w:val="00B21CAF"/>
    <w:rsid w:val="00B2284E"/>
    <w:rsid w:val="00B30860"/>
    <w:rsid w:val="00B57DC2"/>
    <w:rsid w:val="00B70591"/>
    <w:rsid w:val="00B87B60"/>
    <w:rsid w:val="00B93008"/>
    <w:rsid w:val="00BA418D"/>
    <w:rsid w:val="00BB6B21"/>
    <w:rsid w:val="00BC0216"/>
    <w:rsid w:val="00BC3D52"/>
    <w:rsid w:val="00BC5DF5"/>
    <w:rsid w:val="00BD3B3E"/>
    <w:rsid w:val="00BD5AF4"/>
    <w:rsid w:val="00BE5D37"/>
    <w:rsid w:val="00C00ED1"/>
    <w:rsid w:val="00C02C2D"/>
    <w:rsid w:val="00C03870"/>
    <w:rsid w:val="00C04692"/>
    <w:rsid w:val="00C141B3"/>
    <w:rsid w:val="00C15DC5"/>
    <w:rsid w:val="00C16C84"/>
    <w:rsid w:val="00C377B7"/>
    <w:rsid w:val="00C414A6"/>
    <w:rsid w:val="00C51BB8"/>
    <w:rsid w:val="00C53FA0"/>
    <w:rsid w:val="00C61B48"/>
    <w:rsid w:val="00C65C4D"/>
    <w:rsid w:val="00C6683B"/>
    <w:rsid w:val="00C85DD0"/>
    <w:rsid w:val="00C91BB1"/>
    <w:rsid w:val="00CA442E"/>
    <w:rsid w:val="00CB5F1A"/>
    <w:rsid w:val="00CE5237"/>
    <w:rsid w:val="00CE78A3"/>
    <w:rsid w:val="00CF25CB"/>
    <w:rsid w:val="00CF4C15"/>
    <w:rsid w:val="00D07F7B"/>
    <w:rsid w:val="00D21E34"/>
    <w:rsid w:val="00D34E07"/>
    <w:rsid w:val="00D506EC"/>
    <w:rsid w:val="00D530B2"/>
    <w:rsid w:val="00D5465E"/>
    <w:rsid w:val="00D67F1E"/>
    <w:rsid w:val="00D87D58"/>
    <w:rsid w:val="00D93D12"/>
    <w:rsid w:val="00D96752"/>
    <w:rsid w:val="00D96B3C"/>
    <w:rsid w:val="00DE0C51"/>
    <w:rsid w:val="00DE11C0"/>
    <w:rsid w:val="00DF29BF"/>
    <w:rsid w:val="00DF7363"/>
    <w:rsid w:val="00E01BD2"/>
    <w:rsid w:val="00E04B4F"/>
    <w:rsid w:val="00E35A04"/>
    <w:rsid w:val="00E40E80"/>
    <w:rsid w:val="00E5293F"/>
    <w:rsid w:val="00E619CF"/>
    <w:rsid w:val="00E72819"/>
    <w:rsid w:val="00E7634C"/>
    <w:rsid w:val="00E77F1F"/>
    <w:rsid w:val="00E8025E"/>
    <w:rsid w:val="00E824FF"/>
    <w:rsid w:val="00E86C87"/>
    <w:rsid w:val="00E935A0"/>
    <w:rsid w:val="00EA5E02"/>
    <w:rsid w:val="00EA65B4"/>
    <w:rsid w:val="00EF1F26"/>
    <w:rsid w:val="00EF7CAA"/>
    <w:rsid w:val="00F01886"/>
    <w:rsid w:val="00F11AD8"/>
    <w:rsid w:val="00F13CAA"/>
    <w:rsid w:val="00F205FB"/>
    <w:rsid w:val="00F3766D"/>
    <w:rsid w:val="00F40AFB"/>
    <w:rsid w:val="00F60D81"/>
    <w:rsid w:val="00F9151D"/>
    <w:rsid w:val="00F9257E"/>
    <w:rsid w:val="00FA172A"/>
    <w:rsid w:val="00FA72A4"/>
    <w:rsid w:val="00FB1B28"/>
    <w:rsid w:val="00FC149D"/>
    <w:rsid w:val="00FE35F8"/>
    <w:rsid w:val="00FF1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Variable" w:uiPriority="0"/>
    <w:lsdException w:name="Balloon Text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aliases w:val="!Части документа"/>
    <w:basedOn w:val="a"/>
    <w:next w:val="a"/>
    <w:link w:val="10"/>
    <w:qFormat/>
    <w:rsid w:val="00AC48EE"/>
    <w:pPr>
      <w:spacing w:after="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aliases w:val="!Разделы документа"/>
    <w:basedOn w:val="a"/>
    <w:link w:val="20"/>
    <w:qFormat/>
    <w:rsid w:val="00AC48EE"/>
    <w:pPr>
      <w:spacing w:after="0" w:line="240" w:lineRule="auto"/>
      <w:ind w:firstLine="567"/>
      <w:jc w:val="center"/>
      <w:outlineLvl w:val="1"/>
    </w:pPr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paragraph" w:styleId="3">
    <w:name w:val="heading 3"/>
    <w:aliases w:val="!Главы документа"/>
    <w:basedOn w:val="a"/>
    <w:link w:val="30"/>
    <w:qFormat/>
    <w:rsid w:val="00AC48EE"/>
    <w:pPr>
      <w:spacing w:after="0" w:line="240" w:lineRule="auto"/>
      <w:ind w:firstLine="567"/>
      <w:jc w:val="both"/>
      <w:outlineLvl w:val="2"/>
    </w:pPr>
    <w:rPr>
      <w:rFonts w:ascii="Arial" w:eastAsia="Times New Roman" w:hAnsi="Arial" w:cs="Arial"/>
      <w:b/>
      <w:bCs/>
      <w:sz w:val="28"/>
      <w:szCs w:val="26"/>
      <w:lang w:eastAsia="ru-RU"/>
    </w:rPr>
  </w:style>
  <w:style w:type="paragraph" w:styleId="4">
    <w:name w:val="heading 4"/>
    <w:aliases w:val="!Параграфы/Статьи документа"/>
    <w:basedOn w:val="a"/>
    <w:link w:val="40"/>
    <w:qFormat/>
    <w:rsid w:val="00AC48EE"/>
    <w:pPr>
      <w:spacing w:after="0" w:line="240" w:lineRule="auto"/>
      <w:ind w:firstLine="567"/>
      <w:jc w:val="both"/>
      <w:outlineLvl w:val="3"/>
    </w:pPr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1"/>
    <w:basedOn w:val="a0"/>
    <w:link w:val="1"/>
    <w:rsid w:val="00AC48EE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1"/>
    <w:basedOn w:val="a0"/>
    <w:link w:val="2"/>
    <w:rsid w:val="00AC48EE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1"/>
    <w:basedOn w:val="a0"/>
    <w:link w:val="3"/>
    <w:rsid w:val="00AC48EE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1"/>
    <w:basedOn w:val="a0"/>
    <w:link w:val="4"/>
    <w:rsid w:val="00AC48EE"/>
    <w:rPr>
      <w:rFonts w:ascii="Arial" w:eastAsia="Times New Roman" w:hAnsi="Arial" w:cs="Times New Roman"/>
      <w:b/>
      <w:bCs/>
      <w:sz w:val="26"/>
      <w:szCs w:val="28"/>
      <w:lang w:eastAsia="ru-RU"/>
    </w:rPr>
  </w:style>
  <w:style w:type="numbering" w:customStyle="1" w:styleId="11">
    <w:name w:val="Нет списка1"/>
    <w:next w:val="a2"/>
    <w:semiHidden/>
    <w:rsid w:val="00AC48EE"/>
  </w:style>
  <w:style w:type="paragraph" w:styleId="a3">
    <w:name w:val="footnote text"/>
    <w:basedOn w:val="a"/>
    <w:link w:val="a4"/>
    <w:uiPriority w:val="99"/>
    <w:semiHidden/>
    <w:rsid w:val="00AC48EE"/>
    <w:pPr>
      <w:widowControl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4">
    <w:name w:val="Текст сноски Знак"/>
    <w:basedOn w:val="a0"/>
    <w:link w:val="a3"/>
    <w:uiPriority w:val="99"/>
    <w:semiHidden/>
    <w:rsid w:val="00AC48EE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styleId="a5">
    <w:name w:val="footnote reference"/>
    <w:uiPriority w:val="99"/>
    <w:semiHidden/>
    <w:rsid w:val="00AC48EE"/>
    <w:rPr>
      <w:rFonts w:cs="Times New Roman"/>
      <w:vertAlign w:val="superscript"/>
    </w:rPr>
  </w:style>
  <w:style w:type="numbering" w:customStyle="1" w:styleId="110">
    <w:name w:val="Нет списка11"/>
    <w:next w:val="a2"/>
    <w:uiPriority w:val="99"/>
    <w:semiHidden/>
    <w:unhideWhenUsed/>
    <w:rsid w:val="00AC48EE"/>
  </w:style>
  <w:style w:type="paragraph" w:styleId="a6">
    <w:name w:val="List Paragraph"/>
    <w:basedOn w:val="a"/>
    <w:uiPriority w:val="99"/>
    <w:qFormat/>
    <w:rsid w:val="00AC48EE"/>
    <w:pPr>
      <w:widowControl w:val="0"/>
      <w:autoSpaceDE w:val="0"/>
      <w:autoSpaceDN w:val="0"/>
      <w:adjustRightInd w:val="0"/>
      <w:spacing w:after="0" w:line="240" w:lineRule="auto"/>
      <w:ind w:left="720" w:firstLine="567"/>
      <w:contextualSpacing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semiHidden/>
    <w:rsid w:val="00AC48EE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8">
    <w:name w:val="Верхний колонтитул Знак"/>
    <w:basedOn w:val="a0"/>
    <w:link w:val="a7"/>
    <w:uiPriority w:val="99"/>
    <w:semiHidden/>
    <w:rsid w:val="00AC48EE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a9">
    <w:name w:val="footer"/>
    <w:basedOn w:val="a"/>
    <w:link w:val="aa"/>
    <w:uiPriority w:val="99"/>
    <w:semiHidden/>
    <w:rsid w:val="00AC48EE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a">
    <w:name w:val="Нижний колонтитул Знак"/>
    <w:basedOn w:val="a0"/>
    <w:link w:val="a9"/>
    <w:uiPriority w:val="99"/>
    <w:semiHidden/>
    <w:rsid w:val="00AC48EE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table" w:styleId="ab">
    <w:name w:val="Table Grid"/>
    <w:basedOn w:val="a1"/>
    <w:uiPriority w:val="99"/>
    <w:rsid w:val="00AC48E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Cell">
    <w:name w:val="ConsPlusCell"/>
    <w:uiPriority w:val="99"/>
    <w:rsid w:val="00AC48E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c">
    <w:name w:val="endnote text"/>
    <w:basedOn w:val="a"/>
    <w:link w:val="ad"/>
    <w:uiPriority w:val="99"/>
    <w:semiHidden/>
    <w:rsid w:val="00AC48EE"/>
    <w:pPr>
      <w:widowControl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d">
    <w:name w:val="Текст концевой сноски Знак"/>
    <w:basedOn w:val="a0"/>
    <w:link w:val="ac"/>
    <w:uiPriority w:val="99"/>
    <w:semiHidden/>
    <w:rsid w:val="00AC48EE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styleId="ae">
    <w:name w:val="endnote reference"/>
    <w:uiPriority w:val="99"/>
    <w:semiHidden/>
    <w:rsid w:val="00AC48EE"/>
    <w:rPr>
      <w:rFonts w:cs="Times New Roman"/>
      <w:vertAlign w:val="superscript"/>
    </w:rPr>
  </w:style>
  <w:style w:type="character" w:styleId="af">
    <w:name w:val="Hyperlink"/>
    <w:basedOn w:val="a0"/>
    <w:rsid w:val="00AC48EE"/>
    <w:rPr>
      <w:color w:val="0000FF"/>
      <w:u w:val="none"/>
    </w:rPr>
  </w:style>
  <w:style w:type="paragraph" w:customStyle="1" w:styleId="ConsPlusNormal">
    <w:name w:val="ConsPlusNormal"/>
    <w:uiPriority w:val="99"/>
    <w:rsid w:val="00AC48E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lang w:eastAsia="ru-RU"/>
    </w:rPr>
  </w:style>
  <w:style w:type="paragraph" w:styleId="af0">
    <w:name w:val="Balloon Text"/>
    <w:basedOn w:val="a"/>
    <w:link w:val="af1"/>
    <w:semiHidden/>
    <w:rsid w:val="00AC48EE"/>
    <w:pPr>
      <w:spacing w:after="0" w:line="240" w:lineRule="auto"/>
      <w:ind w:firstLine="567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1">
    <w:name w:val="Текст выноски Знак"/>
    <w:basedOn w:val="a0"/>
    <w:link w:val="af0"/>
    <w:semiHidden/>
    <w:rsid w:val="00AC48EE"/>
    <w:rPr>
      <w:rFonts w:ascii="Tahoma" w:eastAsia="Times New Roman" w:hAnsi="Tahoma" w:cs="Tahoma"/>
      <w:sz w:val="16"/>
      <w:szCs w:val="16"/>
      <w:lang w:eastAsia="ru-RU"/>
    </w:rPr>
  </w:style>
  <w:style w:type="character" w:styleId="af2">
    <w:name w:val="page number"/>
    <w:basedOn w:val="a0"/>
    <w:rsid w:val="00AC48EE"/>
  </w:style>
  <w:style w:type="character" w:styleId="HTML">
    <w:name w:val="HTML Variable"/>
    <w:aliases w:val="!Ссылки в документе"/>
    <w:basedOn w:val="a0"/>
    <w:rsid w:val="00AC48EE"/>
    <w:rPr>
      <w:rFonts w:ascii="Arial" w:hAnsi="Arial"/>
      <w:b w:val="0"/>
      <w:i w:val="0"/>
      <w:iCs/>
      <w:color w:val="0000FF"/>
      <w:sz w:val="24"/>
      <w:u w:val="none"/>
    </w:rPr>
  </w:style>
  <w:style w:type="paragraph" w:styleId="af3">
    <w:name w:val="annotation text"/>
    <w:aliases w:val="!Равноширинный текст документа"/>
    <w:basedOn w:val="a"/>
    <w:link w:val="af4"/>
    <w:semiHidden/>
    <w:rsid w:val="00AC48EE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  <w:lang w:eastAsia="ru-RU"/>
    </w:rPr>
  </w:style>
  <w:style w:type="character" w:customStyle="1" w:styleId="af4">
    <w:name w:val="Текст примечания Знак"/>
    <w:aliases w:val="!Равноширинный текст документа Знак1"/>
    <w:basedOn w:val="a0"/>
    <w:link w:val="af3"/>
    <w:semiHidden/>
    <w:rsid w:val="00AC48EE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AC48EE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character" w:styleId="af5">
    <w:name w:val="FollowedHyperlink"/>
    <w:uiPriority w:val="99"/>
    <w:semiHidden/>
    <w:unhideWhenUsed/>
    <w:rsid w:val="00AC48EE"/>
    <w:rPr>
      <w:color w:val="800080"/>
      <w:u w:val="single"/>
    </w:rPr>
  </w:style>
  <w:style w:type="character" w:customStyle="1" w:styleId="111">
    <w:name w:val="Заголовок 1 Знак1"/>
    <w:aliases w:val="!Части документа Знак"/>
    <w:rsid w:val="00AC48EE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21">
    <w:name w:val="Заголовок 2 Знак1"/>
    <w:aliases w:val="!Разделы документа Знак"/>
    <w:semiHidden/>
    <w:rsid w:val="00AC48EE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1"/>
    <w:aliases w:val="!Главы документа Знак"/>
    <w:semiHidden/>
    <w:rsid w:val="00AC48EE"/>
    <w:rPr>
      <w:rFonts w:ascii="Cambria" w:eastAsia="Times New Roman" w:hAnsi="Cambria" w:cs="Times New Roman"/>
      <w:b/>
      <w:bCs/>
      <w:color w:val="4F81BD"/>
      <w:sz w:val="24"/>
      <w:szCs w:val="24"/>
    </w:rPr>
  </w:style>
  <w:style w:type="character" w:customStyle="1" w:styleId="41">
    <w:name w:val="Заголовок 4 Знак1"/>
    <w:aliases w:val="!Параграфы/Статьи документа Знак"/>
    <w:semiHidden/>
    <w:rsid w:val="00AC48EE"/>
    <w:rPr>
      <w:rFonts w:ascii="Cambria" w:eastAsia="Times New Roman" w:hAnsi="Cambria" w:cs="Times New Roman"/>
      <w:b/>
      <w:bCs/>
      <w:i/>
      <w:iCs/>
      <w:color w:val="4F81BD"/>
      <w:sz w:val="24"/>
      <w:szCs w:val="24"/>
    </w:rPr>
  </w:style>
  <w:style w:type="character" w:customStyle="1" w:styleId="12">
    <w:name w:val="Текст примечания Знак1"/>
    <w:aliases w:val="!Равноширинный текст документа Знак"/>
    <w:semiHidden/>
    <w:rsid w:val="00AC48EE"/>
    <w:rPr>
      <w:rFonts w:ascii="Arial" w:eastAsia="Times New Roman" w:hAnsi="Arial"/>
    </w:rPr>
  </w:style>
  <w:style w:type="numbering" w:customStyle="1" w:styleId="22">
    <w:name w:val="Нет списка2"/>
    <w:next w:val="a2"/>
    <w:uiPriority w:val="99"/>
    <w:semiHidden/>
    <w:unhideWhenUsed/>
    <w:rsid w:val="00AC48EE"/>
  </w:style>
  <w:style w:type="table" w:customStyle="1" w:styleId="13">
    <w:name w:val="Сетка таблицы1"/>
    <w:basedOn w:val="a1"/>
    <w:next w:val="ab"/>
    <w:uiPriority w:val="99"/>
    <w:rsid w:val="00AC48E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32">
    <w:name w:val="Нет списка3"/>
    <w:next w:val="a2"/>
    <w:uiPriority w:val="99"/>
    <w:semiHidden/>
    <w:unhideWhenUsed/>
    <w:rsid w:val="00AC48EE"/>
  </w:style>
  <w:style w:type="paragraph" w:styleId="af6">
    <w:name w:val="No Spacing"/>
    <w:uiPriority w:val="1"/>
    <w:qFormat/>
    <w:rsid w:val="00AC48EE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14">
    <w:name w:val="Текст сноски Знак1"/>
    <w:uiPriority w:val="99"/>
    <w:semiHidden/>
    <w:rsid w:val="00AC48EE"/>
    <w:rPr>
      <w:rFonts w:ascii="Arial" w:eastAsia="Times New Roman" w:hAnsi="Arial" w:cs="Arial" w:hint="default"/>
    </w:rPr>
  </w:style>
  <w:style w:type="character" w:customStyle="1" w:styleId="15">
    <w:name w:val="Верхний колонтитул Знак1"/>
    <w:uiPriority w:val="99"/>
    <w:semiHidden/>
    <w:rsid w:val="00AC48EE"/>
    <w:rPr>
      <w:rFonts w:ascii="Arial" w:eastAsia="Times New Roman" w:hAnsi="Arial" w:cs="Arial" w:hint="default"/>
      <w:sz w:val="24"/>
      <w:szCs w:val="24"/>
    </w:rPr>
  </w:style>
  <w:style w:type="character" w:customStyle="1" w:styleId="16">
    <w:name w:val="Нижний колонтитул Знак1"/>
    <w:uiPriority w:val="99"/>
    <w:semiHidden/>
    <w:rsid w:val="00AC48EE"/>
    <w:rPr>
      <w:rFonts w:ascii="Arial" w:eastAsia="Times New Roman" w:hAnsi="Arial" w:cs="Arial" w:hint="default"/>
      <w:sz w:val="24"/>
      <w:szCs w:val="24"/>
    </w:rPr>
  </w:style>
  <w:style w:type="character" w:customStyle="1" w:styleId="17">
    <w:name w:val="Текст концевой сноски Знак1"/>
    <w:uiPriority w:val="99"/>
    <w:semiHidden/>
    <w:rsid w:val="00AC48EE"/>
    <w:rPr>
      <w:rFonts w:ascii="Arial" w:eastAsia="Times New Roman" w:hAnsi="Arial" w:cs="Arial" w:hint="default"/>
    </w:rPr>
  </w:style>
  <w:style w:type="character" w:customStyle="1" w:styleId="18">
    <w:name w:val="Текст выноски Знак1"/>
    <w:uiPriority w:val="99"/>
    <w:semiHidden/>
    <w:rsid w:val="00AC48EE"/>
    <w:rPr>
      <w:rFonts w:ascii="Segoe UI" w:eastAsia="Times New Roman" w:hAnsi="Segoe UI" w:cs="Segoe UI" w:hint="default"/>
      <w:sz w:val="18"/>
      <w:szCs w:val="18"/>
    </w:rPr>
  </w:style>
  <w:style w:type="numbering" w:customStyle="1" w:styleId="42">
    <w:name w:val="Нет списка4"/>
    <w:next w:val="a2"/>
    <w:uiPriority w:val="99"/>
    <w:semiHidden/>
    <w:unhideWhenUsed/>
    <w:rsid w:val="00AC48EE"/>
  </w:style>
  <w:style w:type="paragraph" w:styleId="af7">
    <w:name w:val="Normal (Web)"/>
    <w:basedOn w:val="a"/>
    <w:unhideWhenUsed/>
    <w:rsid w:val="00AC48EE"/>
    <w:pPr>
      <w:spacing w:before="100" w:beforeAutospacing="1" w:after="119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23">
    <w:name w:val="Сетка таблицы2"/>
    <w:basedOn w:val="a1"/>
    <w:next w:val="ab"/>
    <w:uiPriority w:val="99"/>
    <w:rsid w:val="00AC48E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3">
    <w:name w:val="Сетка таблицы3"/>
    <w:basedOn w:val="a1"/>
    <w:next w:val="ab"/>
    <w:uiPriority w:val="99"/>
    <w:rsid w:val="00AC48E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43">
    <w:name w:val="Сетка таблицы4"/>
    <w:basedOn w:val="a1"/>
    <w:next w:val="ab"/>
    <w:uiPriority w:val="99"/>
    <w:rsid w:val="00AC48E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">
    <w:name w:val="Сетка таблицы5"/>
    <w:basedOn w:val="a1"/>
    <w:next w:val="ab"/>
    <w:uiPriority w:val="99"/>
    <w:rsid w:val="00AC48E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6">
    <w:name w:val="Сетка таблицы6"/>
    <w:basedOn w:val="a1"/>
    <w:next w:val="ab"/>
    <w:uiPriority w:val="99"/>
    <w:rsid w:val="00AC48E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7">
    <w:name w:val="Сетка таблицы7"/>
    <w:basedOn w:val="a1"/>
    <w:next w:val="ab"/>
    <w:uiPriority w:val="99"/>
    <w:rsid w:val="00AC48E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8">
    <w:name w:val="Сетка таблицы8"/>
    <w:basedOn w:val="a1"/>
    <w:next w:val="ab"/>
    <w:uiPriority w:val="99"/>
    <w:rsid w:val="00AC48E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">
    <w:name w:val="Сетка таблицы9"/>
    <w:basedOn w:val="a1"/>
    <w:next w:val="ab"/>
    <w:uiPriority w:val="99"/>
    <w:rsid w:val="00AC48E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00">
    <w:name w:val="Сетка таблицы10"/>
    <w:basedOn w:val="a1"/>
    <w:next w:val="ab"/>
    <w:uiPriority w:val="99"/>
    <w:rsid w:val="00AC48E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2">
    <w:name w:val="Сетка таблицы11"/>
    <w:basedOn w:val="a1"/>
    <w:next w:val="ab"/>
    <w:uiPriority w:val="99"/>
    <w:rsid w:val="00AC48E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0">
    <w:name w:val="Сетка таблицы12"/>
    <w:basedOn w:val="a1"/>
    <w:next w:val="ab"/>
    <w:uiPriority w:val="99"/>
    <w:rsid w:val="00AC48E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30">
    <w:name w:val="Сетка таблицы13"/>
    <w:basedOn w:val="a1"/>
    <w:next w:val="ab"/>
    <w:uiPriority w:val="99"/>
    <w:rsid w:val="00AC48E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40">
    <w:name w:val="Сетка таблицы14"/>
    <w:basedOn w:val="a1"/>
    <w:next w:val="ab"/>
    <w:uiPriority w:val="99"/>
    <w:rsid w:val="00AC48E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50">
    <w:name w:val="Сетка таблицы15"/>
    <w:basedOn w:val="a1"/>
    <w:next w:val="ab"/>
    <w:uiPriority w:val="99"/>
    <w:rsid w:val="00AC48E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60">
    <w:name w:val="Сетка таблицы16"/>
    <w:basedOn w:val="a1"/>
    <w:next w:val="ab"/>
    <w:uiPriority w:val="99"/>
    <w:rsid w:val="00AC48E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Application">
    <w:name w:val="Application!Приложение"/>
    <w:rsid w:val="00AC48EE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AC48EE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AC48EE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Variable" w:uiPriority="0"/>
    <w:lsdException w:name="Balloon Text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aliases w:val="!Части документа"/>
    <w:basedOn w:val="a"/>
    <w:next w:val="a"/>
    <w:link w:val="10"/>
    <w:qFormat/>
    <w:rsid w:val="00AC48EE"/>
    <w:pPr>
      <w:spacing w:after="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aliases w:val="!Разделы документа"/>
    <w:basedOn w:val="a"/>
    <w:link w:val="20"/>
    <w:qFormat/>
    <w:rsid w:val="00AC48EE"/>
    <w:pPr>
      <w:spacing w:after="0" w:line="240" w:lineRule="auto"/>
      <w:ind w:firstLine="567"/>
      <w:jc w:val="center"/>
      <w:outlineLvl w:val="1"/>
    </w:pPr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paragraph" w:styleId="3">
    <w:name w:val="heading 3"/>
    <w:aliases w:val="!Главы документа"/>
    <w:basedOn w:val="a"/>
    <w:link w:val="30"/>
    <w:qFormat/>
    <w:rsid w:val="00AC48EE"/>
    <w:pPr>
      <w:spacing w:after="0" w:line="240" w:lineRule="auto"/>
      <w:ind w:firstLine="567"/>
      <w:jc w:val="both"/>
      <w:outlineLvl w:val="2"/>
    </w:pPr>
    <w:rPr>
      <w:rFonts w:ascii="Arial" w:eastAsia="Times New Roman" w:hAnsi="Arial" w:cs="Arial"/>
      <w:b/>
      <w:bCs/>
      <w:sz w:val="28"/>
      <w:szCs w:val="26"/>
      <w:lang w:eastAsia="ru-RU"/>
    </w:rPr>
  </w:style>
  <w:style w:type="paragraph" w:styleId="4">
    <w:name w:val="heading 4"/>
    <w:aliases w:val="!Параграфы/Статьи документа"/>
    <w:basedOn w:val="a"/>
    <w:link w:val="40"/>
    <w:qFormat/>
    <w:rsid w:val="00AC48EE"/>
    <w:pPr>
      <w:spacing w:after="0" w:line="240" w:lineRule="auto"/>
      <w:ind w:firstLine="567"/>
      <w:jc w:val="both"/>
      <w:outlineLvl w:val="3"/>
    </w:pPr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1"/>
    <w:basedOn w:val="a0"/>
    <w:link w:val="1"/>
    <w:rsid w:val="00AC48EE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1"/>
    <w:basedOn w:val="a0"/>
    <w:link w:val="2"/>
    <w:rsid w:val="00AC48EE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1"/>
    <w:basedOn w:val="a0"/>
    <w:link w:val="3"/>
    <w:rsid w:val="00AC48EE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1"/>
    <w:basedOn w:val="a0"/>
    <w:link w:val="4"/>
    <w:rsid w:val="00AC48EE"/>
    <w:rPr>
      <w:rFonts w:ascii="Arial" w:eastAsia="Times New Roman" w:hAnsi="Arial" w:cs="Times New Roman"/>
      <w:b/>
      <w:bCs/>
      <w:sz w:val="26"/>
      <w:szCs w:val="28"/>
      <w:lang w:eastAsia="ru-RU"/>
    </w:rPr>
  </w:style>
  <w:style w:type="numbering" w:customStyle="1" w:styleId="11">
    <w:name w:val="Нет списка1"/>
    <w:next w:val="a2"/>
    <w:semiHidden/>
    <w:rsid w:val="00AC48EE"/>
  </w:style>
  <w:style w:type="paragraph" w:styleId="a3">
    <w:name w:val="footnote text"/>
    <w:basedOn w:val="a"/>
    <w:link w:val="a4"/>
    <w:uiPriority w:val="99"/>
    <w:semiHidden/>
    <w:rsid w:val="00AC48EE"/>
    <w:pPr>
      <w:widowControl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4">
    <w:name w:val="Текст сноски Знак"/>
    <w:basedOn w:val="a0"/>
    <w:link w:val="a3"/>
    <w:uiPriority w:val="99"/>
    <w:semiHidden/>
    <w:rsid w:val="00AC48EE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styleId="a5">
    <w:name w:val="footnote reference"/>
    <w:uiPriority w:val="99"/>
    <w:semiHidden/>
    <w:rsid w:val="00AC48EE"/>
    <w:rPr>
      <w:rFonts w:cs="Times New Roman"/>
      <w:vertAlign w:val="superscript"/>
    </w:rPr>
  </w:style>
  <w:style w:type="numbering" w:customStyle="1" w:styleId="110">
    <w:name w:val="Нет списка11"/>
    <w:next w:val="a2"/>
    <w:uiPriority w:val="99"/>
    <w:semiHidden/>
    <w:unhideWhenUsed/>
    <w:rsid w:val="00AC48EE"/>
  </w:style>
  <w:style w:type="paragraph" w:styleId="a6">
    <w:name w:val="List Paragraph"/>
    <w:basedOn w:val="a"/>
    <w:uiPriority w:val="99"/>
    <w:qFormat/>
    <w:rsid w:val="00AC48EE"/>
    <w:pPr>
      <w:widowControl w:val="0"/>
      <w:autoSpaceDE w:val="0"/>
      <w:autoSpaceDN w:val="0"/>
      <w:adjustRightInd w:val="0"/>
      <w:spacing w:after="0" w:line="240" w:lineRule="auto"/>
      <w:ind w:left="720" w:firstLine="567"/>
      <w:contextualSpacing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semiHidden/>
    <w:rsid w:val="00AC48EE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8">
    <w:name w:val="Верхний колонтитул Знак"/>
    <w:basedOn w:val="a0"/>
    <w:link w:val="a7"/>
    <w:uiPriority w:val="99"/>
    <w:semiHidden/>
    <w:rsid w:val="00AC48EE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a9">
    <w:name w:val="footer"/>
    <w:basedOn w:val="a"/>
    <w:link w:val="aa"/>
    <w:uiPriority w:val="99"/>
    <w:semiHidden/>
    <w:rsid w:val="00AC48EE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a">
    <w:name w:val="Нижний колонтитул Знак"/>
    <w:basedOn w:val="a0"/>
    <w:link w:val="a9"/>
    <w:uiPriority w:val="99"/>
    <w:semiHidden/>
    <w:rsid w:val="00AC48EE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table" w:styleId="ab">
    <w:name w:val="Table Grid"/>
    <w:basedOn w:val="a1"/>
    <w:uiPriority w:val="99"/>
    <w:rsid w:val="00AC48E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Cell">
    <w:name w:val="ConsPlusCell"/>
    <w:uiPriority w:val="99"/>
    <w:rsid w:val="00AC48E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c">
    <w:name w:val="endnote text"/>
    <w:basedOn w:val="a"/>
    <w:link w:val="ad"/>
    <w:uiPriority w:val="99"/>
    <w:semiHidden/>
    <w:rsid w:val="00AC48EE"/>
    <w:pPr>
      <w:widowControl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d">
    <w:name w:val="Текст концевой сноски Знак"/>
    <w:basedOn w:val="a0"/>
    <w:link w:val="ac"/>
    <w:uiPriority w:val="99"/>
    <w:semiHidden/>
    <w:rsid w:val="00AC48EE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styleId="ae">
    <w:name w:val="endnote reference"/>
    <w:uiPriority w:val="99"/>
    <w:semiHidden/>
    <w:rsid w:val="00AC48EE"/>
    <w:rPr>
      <w:rFonts w:cs="Times New Roman"/>
      <w:vertAlign w:val="superscript"/>
    </w:rPr>
  </w:style>
  <w:style w:type="character" w:styleId="af">
    <w:name w:val="Hyperlink"/>
    <w:basedOn w:val="a0"/>
    <w:rsid w:val="00AC48EE"/>
    <w:rPr>
      <w:color w:val="0000FF"/>
      <w:u w:val="none"/>
    </w:rPr>
  </w:style>
  <w:style w:type="paragraph" w:customStyle="1" w:styleId="ConsPlusNormal">
    <w:name w:val="ConsPlusNormal"/>
    <w:uiPriority w:val="99"/>
    <w:rsid w:val="00AC48E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lang w:eastAsia="ru-RU"/>
    </w:rPr>
  </w:style>
  <w:style w:type="paragraph" w:styleId="af0">
    <w:name w:val="Balloon Text"/>
    <w:basedOn w:val="a"/>
    <w:link w:val="af1"/>
    <w:semiHidden/>
    <w:rsid w:val="00AC48EE"/>
    <w:pPr>
      <w:spacing w:after="0" w:line="240" w:lineRule="auto"/>
      <w:ind w:firstLine="567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1">
    <w:name w:val="Текст выноски Знак"/>
    <w:basedOn w:val="a0"/>
    <w:link w:val="af0"/>
    <w:semiHidden/>
    <w:rsid w:val="00AC48EE"/>
    <w:rPr>
      <w:rFonts w:ascii="Tahoma" w:eastAsia="Times New Roman" w:hAnsi="Tahoma" w:cs="Tahoma"/>
      <w:sz w:val="16"/>
      <w:szCs w:val="16"/>
      <w:lang w:eastAsia="ru-RU"/>
    </w:rPr>
  </w:style>
  <w:style w:type="character" w:styleId="af2">
    <w:name w:val="page number"/>
    <w:basedOn w:val="a0"/>
    <w:rsid w:val="00AC48EE"/>
  </w:style>
  <w:style w:type="character" w:styleId="HTML">
    <w:name w:val="HTML Variable"/>
    <w:aliases w:val="!Ссылки в документе"/>
    <w:basedOn w:val="a0"/>
    <w:rsid w:val="00AC48EE"/>
    <w:rPr>
      <w:rFonts w:ascii="Arial" w:hAnsi="Arial"/>
      <w:b w:val="0"/>
      <w:i w:val="0"/>
      <w:iCs/>
      <w:color w:val="0000FF"/>
      <w:sz w:val="24"/>
      <w:u w:val="none"/>
    </w:rPr>
  </w:style>
  <w:style w:type="paragraph" w:styleId="af3">
    <w:name w:val="annotation text"/>
    <w:aliases w:val="!Равноширинный текст документа"/>
    <w:basedOn w:val="a"/>
    <w:link w:val="af4"/>
    <w:semiHidden/>
    <w:rsid w:val="00AC48EE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  <w:lang w:eastAsia="ru-RU"/>
    </w:rPr>
  </w:style>
  <w:style w:type="character" w:customStyle="1" w:styleId="af4">
    <w:name w:val="Текст примечания Знак"/>
    <w:aliases w:val="!Равноширинный текст документа Знак1"/>
    <w:basedOn w:val="a0"/>
    <w:link w:val="af3"/>
    <w:semiHidden/>
    <w:rsid w:val="00AC48EE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AC48EE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character" w:styleId="af5">
    <w:name w:val="FollowedHyperlink"/>
    <w:uiPriority w:val="99"/>
    <w:semiHidden/>
    <w:unhideWhenUsed/>
    <w:rsid w:val="00AC48EE"/>
    <w:rPr>
      <w:color w:val="800080"/>
      <w:u w:val="single"/>
    </w:rPr>
  </w:style>
  <w:style w:type="character" w:customStyle="1" w:styleId="111">
    <w:name w:val="Заголовок 1 Знак1"/>
    <w:aliases w:val="!Части документа Знак"/>
    <w:rsid w:val="00AC48EE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21">
    <w:name w:val="Заголовок 2 Знак1"/>
    <w:aliases w:val="!Разделы документа Знак"/>
    <w:semiHidden/>
    <w:rsid w:val="00AC48EE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1"/>
    <w:aliases w:val="!Главы документа Знак"/>
    <w:semiHidden/>
    <w:rsid w:val="00AC48EE"/>
    <w:rPr>
      <w:rFonts w:ascii="Cambria" w:eastAsia="Times New Roman" w:hAnsi="Cambria" w:cs="Times New Roman"/>
      <w:b/>
      <w:bCs/>
      <w:color w:val="4F81BD"/>
      <w:sz w:val="24"/>
      <w:szCs w:val="24"/>
    </w:rPr>
  </w:style>
  <w:style w:type="character" w:customStyle="1" w:styleId="41">
    <w:name w:val="Заголовок 4 Знак1"/>
    <w:aliases w:val="!Параграфы/Статьи документа Знак"/>
    <w:semiHidden/>
    <w:rsid w:val="00AC48EE"/>
    <w:rPr>
      <w:rFonts w:ascii="Cambria" w:eastAsia="Times New Roman" w:hAnsi="Cambria" w:cs="Times New Roman"/>
      <w:b/>
      <w:bCs/>
      <w:i/>
      <w:iCs/>
      <w:color w:val="4F81BD"/>
      <w:sz w:val="24"/>
      <w:szCs w:val="24"/>
    </w:rPr>
  </w:style>
  <w:style w:type="character" w:customStyle="1" w:styleId="12">
    <w:name w:val="Текст примечания Знак1"/>
    <w:aliases w:val="!Равноширинный текст документа Знак"/>
    <w:semiHidden/>
    <w:rsid w:val="00AC48EE"/>
    <w:rPr>
      <w:rFonts w:ascii="Arial" w:eastAsia="Times New Roman" w:hAnsi="Arial"/>
    </w:rPr>
  </w:style>
  <w:style w:type="numbering" w:customStyle="1" w:styleId="22">
    <w:name w:val="Нет списка2"/>
    <w:next w:val="a2"/>
    <w:uiPriority w:val="99"/>
    <w:semiHidden/>
    <w:unhideWhenUsed/>
    <w:rsid w:val="00AC48EE"/>
  </w:style>
  <w:style w:type="table" w:customStyle="1" w:styleId="13">
    <w:name w:val="Сетка таблицы1"/>
    <w:basedOn w:val="a1"/>
    <w:next w:val="ab"/>
    <w:uiPriority w:val="99"/>
    <w:rsid w:val="00AC48E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32">
    <w:name w:val="Нет списка3"/>
    <w:next w:val="a2"/>
    <w:uiPriority w:val="99"/>
    <w:semiHidden/>
    <w:unhideWhenUsed/>
    <w:rsid w:val="00AC48EE"/>
  </w:style>
  <w:style w:type="paragraph" w:styleId="af6">
    <w:name w:val="No Spacing"/>
    <w:uiPriority w:val="1"/>
    <w:qFormat/>
    <w:rsid w:val="00AC48EE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14">
    <w:name w:val="Текст сноски Знак1"/>
    <w:uiPriority w:val="99"/>
    <w:semiHidden/>
    <w:rsid w:val="00AC48EE"/>
    <w:rPr>
      <w:rFonts w:ascii="Arial" w:eastAsia="Times New Roman" w:hAnsi="Arial" w:cs="Arial" w:hint="default"/>
    </w:rPr>
  </w:style>
  <w:style w:type="character" w:customStyle="1" w:styleId="15">
    <w:name w:val="Верхний колонтитул Знак1"/>
    <w:uiPriority w:val="99"/>
    <w:semiHidden/>
    <w:rsid w:val="00AC48EE"/>
    <w:rPr>
      <w:rFonts w:ascii="Arial" w:eastAsia="Times New Roman" w:hAnsi="Arial" w:cs="Arial" w:hint="default"/>
      <w:sz w:val="24"/>
      <w:szCs w:val="24"/>
    </w:rPr>
  </w:style>
  <w:style w:type="character" w:customStyle="1" w:styleId="16">
    <w:name w:val="Нижний колонтитул Знак1"/>
    <w:uiPriority w:val="99"/>
    <w:semiHidden/>
    <w:rsid w:val="00AC48EE"/>
    <w:rPr>
      <w:rFonts w:ascii="Arial" w:eastAsia="Times New Roman" w:hAnsi="Arial" w:cs="Arial" w:hint="default"/>
      <w:sz w:val="24"/>
      <w:szCs w:val="24"/>
    </w:rPr>
  </w:style>
  <w:style w:type="character" w:customStyle="1" w:styleId="17">
    <w:name w:val="Текст концевой сноски Знак1"/>
    <w:uiPriority w:val="99"/>
    <w:semiHidden/>
    <w:rsid w:val="00AC48EE"/>
    <w:rPr>
      <w:rFonts w:ascii="Arial" w:eastAsia="Times New Roman" w:hAnsi="Arial" w:cs="Arial" w:hint="default"/>
    </w:rPr>
  </w:style>
  <w:style w:type="character" w:customStyle="1" w:styleId="18">
    <w:name w:val="Текст выноски Знак1"/>
    <w:uiPriority w:val="99"/>
    <w:semiHidden/>
    <w:rsid w:val="00AC48EE"/>
    <w:rPr>
      <w:rFonts w:ascii="Segoe UI" w:eastAsia="Times New Roman" w:hAnsi="Segoe UI" w:cs="Segoe UI" w:hint="default"/>
      <w:sz w:val="18"/>
      <w:szCs w:val="18"/>
    </w:rPr>
  </w:style>
  <w:style w:type="numbering" w:customStyle="1" w:styleId="42">
    <w:name w:val="Нет списка4"/>
    <w:next w:val="a2"/>
    <w:uiPriority w:val="99"/>
    <w:semiHidden/>
    <w:unhideWhenUsed/>
    <w:rsid w:val="00AC48EE"/>
  </w:style>
  <w:style w:type="paragraph" w:styleId="af7">
    <w:name w:val="Normal (Web)"/>
    <w:basedOn w:val="a"/>
    <w:unhideWhenUsed/>
    <w:rsid w:val="00AC48EE"/>
    <w:pPr>
      <w:spacing w:before="100" w:beforeAutospacing="1" w:after="119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23">
    <w:name w:val="Сетка таблицы2"/>
    <w:basedOn w:val="a1"/>
    <w:next w:val="ab"/>
    <w:uiPriority w:val="99"/>
    <w:rsid w:val="00AC48E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3">
    <w:name w:val="Сетка таблицы3"/>
    <w:basedOn w:val="a1"/>
    <w:next w:val="ab"/>
    <w:uiPriority w:val="99"/>
    <w:rsid w:val="00AC48E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43">
    <w:name w:val="Сетка таблицы4"/>
    <w:basedOn w:val="a1"/>
    <w:next w:val="ab"/>
    <w:uiPriority w:val="99"/>
    <w:rsid w:val="00AC48E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">
    <w:name w:val="Сетка таблицы5"/>
    <w:basedOn w:val="a1"/>
    <w:next w:val="ab"/>
    <w:uiPriority w:val="99"/>
    <w:rsid w:val="00AC48E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6">
    <w:name w:val="Сетка таблицы6"/>
    <w:basedOn w:val="a1"/>
    <w:next w:val="ab"/>
    <w:uiPriority w:val="99"/>
    <w:rsid w:val="00AC48E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7">
    <w:name w:val="Сетка таблицы7"/>
    <w:basedOn w:val="a1"/>
    <w:next w:val="ab"/>
    <w:uiPriority w:val="99"/>
    <w:rsid w:val="00AC48E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8">
    <w:name w:val="Сетка таблицы8"/>
    <w:basedOn w:val="a1"/>
    <w:next w:val="ab"/>
    <w:uiPriority w:val="99"/>
    <w:rsid w:val="00AC48E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">
    <w:name w:val="Сетка таблицы9"/>
    <w:basedOn w:val="a1"/>
    <w:next w:val="ab"/>
    <w:uiPriority w:val="99"/>
    <w:rsid w:val="00AC48E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00">
    <w:name w:val="Сетка таблицы10"/>
    <w:basedOn w:val="a1"/>
    <w:next w:val="ab"/>
    <w:uiPriority w:val="99"/>
    <w:rsid w:val="00AC48E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2">
    <w:name w:val="Сетка таблицы11"/>
    <w:basedOn w:val="a1"/>
    <w:next w:val="ab"/>
    <w:uiPriority w:val="99"/>
    <w:rsid w:val="00AC48E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0">
    <w:name w:val="Сетка таблицы12"/>
    <w:basedOn w:val="a1"/>
    <w:next w:val="ab"/>
    <w:uiPriority w:val="99"/>
    <w:rsid w:val="00AC48E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30">
    <w:name w:val="Сетка таблицы13"/>
    <w:basedOn w:val="a1"/>
    <w:next w:val="ab"/>
    <w:uiPriority w:val="99"/>
    <w:rsid w:val="00AC48E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40">
    <w:name w:val="Сетка таблицы14"/>
    <w:basedOn w:val="a1"/>
    <w:next w:val="ab"/>
    <w:uiPriority w:val="99"/>
    <w:rsid w:val="00AC48E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50">
    <w:name w:val="Сетка таблицы15"/>
    <w:basedOn w:val="a1"/>
    <w:next w:val="ab"/>
    <w:uiPriority w:val="99"/>
    <w:rsid w:val="00AC48E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60">
    <w:name w:val="Сетка таблицы16"/>
    <w:basedOn w:val="a1"/>
    <w:next w:val="ab"/>
    <w:uiPriority w:val="99"/>
    <w:rsid w:val="00AC48E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Application">
    <w:name w:val="Application!Приложение"/>
    <w:rsid w:val="00AC48EE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AC48EE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AC48EE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48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2DCE00-9466-4AD7-A6D8-6EB8F0C9AA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697</TotalTime>
  <Pages>1</Pages>
  <Words>13652</Words>
  <Characters>77820</Characters>
  <Application>Microsoft Office Word</Application>
  <DocSecurity>0</DocSecurity>
  <Lines>648</Lines>
  <Paragraphs>182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91290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Рунькова</dc:creator>
  <cp:lastModifiedBy>user</cp:lastModifiedBy>
  <cp:revision>72</cp:revision>
  <cp:lastPrinted>2021-01-29T11:10:00Z</cp:lastPrinted>
  <dcterms:created xsi:type="dcterms:W3CDTF">2022-12-28T12:34:00Z</dcterms:created>
  <dcterms:modified xsi:type="dcterms:W3CDTF">2025-01-16T07:52:00Z</dcterms:modified>
</cp:coreProperties>
</file>