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B3E" w:rsidRPr="003A0ED5" w:rsidRDefault="00986B3E" w:rsidP="003A0ED5">
      <w:pPr>
        <w:spacing w:after="0" w:line="255" w:lineRule="atLeast"/>
        <w:ind w:left="75"/>
        <w:jc w:val="center"/>
        <w:outlineLvl w:val="2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3A0ED5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СОВЕТ НАРОДНЫХ ДЕПУТАТОВ</w:t>
      </w:r>
    </w:p>
    <w:p w:rsidR="00986B3E" w:rsidRPr="003A0ED5" w:rsidRDefault="003A0ED5" w:rsidP="003A0ED5">
      <w:pPr>
        <w:spacing w:after="0" w:line="255" w:lineRule="atLeast"/>
        <w:ind w:left="75"/>
        <w:jc w:val="center"/>
        <w:outlineLvl w:val="2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3A0ED5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КРИНИЧЕНСКОГО </w:t>
      </w:r>
      <w:r w:rsidR="00986B3E" w:rsidRPr="003A0ED5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СЕЛЬСКОГО ПОСЕЛЕНИЯ</w:t>
      </w:r>
      <w:r w:rsidRPr="003A0ED5">
        <w:rPr>
          <w:rFonts w:ascii="Arial" w:eastAsia="Times New Roman" w:hAnsi="Arial" w:cs="Arial"/>
          <w:bCs/>
          <w:color w:val="1E1E1E"/>
          <w:sz w:val="24"/>
          <w:szCs w:val="24"/>
          <w:lang w:eastAsia="ru-RU"/>
        </w:rPr>
        <w:t xml:space="preserve"> </w:t>
      </w:r>
      <w:r w:rsidR="00986B3E" w:rsidRPr="003A0ED5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ОСТРОГОЖСКОГО МУНИЦИПАЛЬНОГО РАЙОНА ВОРОНЕЖСКОЙ ОБЛАСТИ</w:t>
      </w:r>
    </w:p>
    <w:p w:rsidR="00EF61C5" w:rsidRPr="003A0ED5" w:rsidRDefault="00EF61C5" w:rsidP="003A0ED5">
      <w:pPr>
        <w:spacing w:after="0" w:line="255" w:lineRule="atLeast"/>
        <w:ind w:left="75"/>
        <w:jc w:val="center"/>
        <w:outlineLvl w:val="2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986B3E" w:rsidRPr="003A0ED5" w:rsidRDefault="00986B3E" w:rsidP="003A0ED5">
      <w:pPr>
        <w:spacing w:after="0" w:line="255" w:lineRule="atLeast"/>
        <w:ind w:left="75"/>
        <w:jc w:val="center"/>
        <w:outlineLvl w:val="2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3A0ED5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РЕШЕНИЕ</w:t>
      </w:r>
    </w:p>
    <w:p w:rsidR="00EF61C5" w:rsidRPr="00EF461D" w:rsidRDefault="00EF61C5" w:rsidP="00EF61C5">
      <w:pPr>
        <w:spacing w:after="0" w:line="255" w:lineRule="atLeast"/>
        <w:ind w:left="75"/>
        <w:jc w:val="center"/>
        <w:outlineLvl w:val="2"/>
        <w:rPr>
          <w:rFonts w:ascii="Arial" w:eastAsia="Times New Roman" w:hAnsi="Arial" w:cs="Arial"/>
          <w:b/>
          <w:bCs/>
          <w:color w:val="1E1E1E"/>
          <w:sz w:val="24"/>
          <w:szCs w:val="24"/>
          <w:lang w:eastAsia="ru-RU"/>
        </w:rPr>
      </w:pPr>
    </w:p>
    <w:p w:rsidR="00986B3E" w:rsidRPr="00EF461D" w:rsidRDefault="003A0ED5" w:rsidP="00986B3E">
      <w:pPr>
        <w:spacing w:after="0" w:line="255" w:lineRule="atLeast"/>
        <w:ind w:firstLine="150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E1E1E"/>
          <w:sz w:val="24"/>
          <w:szCs w:val="24"/>
          <w:lang w:eastAsia="ru-RU"/>
        </w:rPr>
        <w:t>11</w:t>
      </w:r>
      <w:r w:rsidR="003404A9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июля</w:t>
      </w:r>
      <w:r w:rsidR="00571C99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2019</w:t>
      </w:r>
      <w:r w:rsidR="00986B3E" w:rsidRPr="00EF461D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г.</w:t>
      </w:r>
      <w:r w:rsidR="00B75653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 </w:t>
      </w:r>
      <w:r w:rsidR="00986B3E" w:rsidRPr="00EF461D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№</w:t>
      </w:r>
      <w:r w:rsidR="00465145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1E1E1E"/>
          <w:sz w:val="24"/>
          <w:szCs w:val="24"/>
          <w:lang w:eastAsia="ru-RU"/>
        </w:rPr>
        <w:t>168</w:t>
      </w:r>
      <w:r w:rsidR="00986B3E" w:rsidRPr="00EF461D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</w:p>
    <w:p w:rsidR="00EF61C5" w:rsidRDefault="00EF61C5" w:rsidP="00EF61C5">
      <w:pPr>
        <w:suppressAutoHyphens/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</w:p>
    <w:p w:rsidR="00EF61C5" w:rsidRPr="00EF61C5" w:rsidRDefault="00EF61C5" w:rsidP="00EF61C5">
      <w:pPr>
        <w:suppressAutoHyphens/>
        <w:spacing w:after="0" w:line="240" w:lineRule="auto"/>
        <w:ind w:firstLine="708"/>
        <w:rPr>
          <w:rFonts w:ascii="Arial" w:eastAsia="Times New Roman" w:hAnsi="Arial" w:cs="Arial"/>
          <w:bCs/>
          <w:kern w:val="28"/>
          <w:sz w:val="24"/>
          <w:szCs w:val="24"/>
          <w:lang w:eastAsia="ru-RU"/>
        </w:rPr>
      </w:pPr>
      <w:r w:rsidRPr="00EF61C5">
        <w:rPr>
          <w:rFonts w:ascii="Arial" w:eastAsia="Times New Roman" w:hAnsi="Arial" w:cs="Arial"/>
          <w:sz w:val="24"/>
          <w:szCs w:val="24"/>
          <w:lang w:eastAsia="ru-RU"/>
        </w:rPr>
        <w:t>О внесении изменений в решение Совета народных депутатов Криниченского сельского поселения от 14.08.2017 года № 9</w:t>
      </w:r>
      <w:r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EF61C5">
        <w:rPr>
          <w:rFonts w:ascii="Arial" w:eastAsia="Times New Roman" w:hAnsi="Arial" w:cs="Arial"/>
          <w:sz w:val="24"/>
          <w:szCs w:val="24"/>
          <w:lang w:eastAsia="ru-RU"/>
        </w:rPr>
        <w:t xml:space="preserve"> «</w:t>
      </w:r>
      <w:r w:rsidRPr="00EF61C5">
        <w:rPr>
          <w:rFonts w:ascii="Arial" w:hAnsi="Arial" w:cs="Arial"/>
          <w:sz w:val="24"/>
          <w:szCs w:val="24"/>
          <w:lang w:eastAsia="ar-SA"/>
        </w:rPr>
        <w:t xml:space="preserve">Об утверждении программы комплексного  развития систем  </w:t>
      </w:r>
      <w:r w:rsidR="00A954AD">
        <w:rPr>
          <w:rFonts w:ascii="Arial" w:hAnsi="Arial" w:cs="Arial"/>
          <w:sz w:val="24"/>
          <w:szCs w:val="24"/>
          <w:lang w:eastAsia="ar-SA"/>
        </w:rPr>
        <w:t xml:space="preserve">транспортной </w:t>
      </w:r>
      <w:r w:rsidRPr="00EF61C5">
        <w:rPr>
          <w:rFonts w:ascii="Arial" w:hAnsi="Arial" w:cs="Arial"/>
          <w:sz w:val="24"/>
          <w:szCs w:val="24"/>
          <w:lang w:eastAsia="ar-SA"/>
        </w:rPr>
        <w:t xml:space="preserve"> инфраструктуры на территории Криниченского  сельского поселения Острогожского муниципального района Воронежской области на 2017-2027 годы</w:t>
      </w:r>
      <w:r w:rsidRPr="00EF61C5">
        <w:rPr>
          <w:rFonts w:ascii="Arial" w:eastAsia="Times New Roman" w:hAnsi="Arial" w:cs="Arial"/>
          <w:sz w:val="24"/>
          <w:szCs w:val="24"/>
          <w:lang w:eastAsia="ru-RU"/>
        </w:rPr>
        <w:t>»</w:t>
      </w:r>
    </w:p>
    <w:p w:rsidR="00EF61C5" w:rsidRPr="00EF61C5" w:rsidRDefault="00EF61C5" w:rsidP="00EF61C5">
      <w:pPr>
        <w:spacing w:after="0" w:line="240" w:lineRule="auto"/>
        <w:ind w:right="5952"/>
        <w:jc w:val="both"/>
        <w:outlineLvl w:val="0"/>
        <w:rPr>
          <w:rFonts w:ascii="Arial" w:eastAsia="Times New Roman" w:hAnsi="Arial" w:cs="Arial"/>
          <w:bCs/>
          <w:kern w:val="28"/>
          <w:sz w:val="24"/>
          <w:szCs w:val="24"/>
          <w:lang w:eastAsia="ru-RU"/>
        </w:rPr>
      </w:pPr>
    </w:p>
    <w:p w:rsidR="00EF61C5" w:rsidRPr="00EF61C5" w:rsidRDefault="00EF61C5" w:rsidP="00EF61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proofErr w:type="gramStart"/>
      <w:r w:rsidRPr="00EF61C5">
        <w:rPr>
          <w:rFonts w:ascii="Arial" w:eastAsia="Arial" w:hAnsi="Arial" w:cs="Arial"/>
          <w:bCs/>
          <w:sz w:val="24"/>
          <w:szCs w:val="24"/>
          <w:lang w:eastAsia="ru-RU"/>
        </w:rPr>
        <w:t>В соответствии с</w:t>
      </w:r>
      <w:r w:rsidRPr="00EF61C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hyperlink r:id="rId7" w:history="1">
        <w:r w:rsidRPr="00EF61C5">
          <w:rPr>
            <w:rFonts w:ascii="Arial" w:eastAsia="Times New Roman" w:hAnsi="Arial" w:cs="Arial"/>
            <w:bCs/>
            <w:sz w:val="24"/>
            <w:szCs w:val="24"/>
            <w:lang w:eastAsia="ru-RU"/>
          </w:rPr>
          <w:t>пунктом 4.1 статьи 6</w:t>
        </w:r>
      </w:hyperlink>
      <w:r w:rsidRPr="00EF61C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Градостроительного кодекса Российской Федерации, </w:t>
      </w:r>
      <w:r w:rsidRPr="00EF61C5">
        <w:rPr>
          <w:rFonts w:ascii="Arial" w:eastAsia="Arial" w:hAnsi="Arial" w:cs="Arial"/>
          <w:bCs/>
          <w:sz w:val="24"/>
          <w:szCs w:val="24"/>
          <w:lang w:eastAsia="ru-RU"/>
        </w:rPr>
        <w:t>Федеральным законом от 06.10.2003 года № 131-ФЗ «Об общих принципах организации местного самоуправления в Российской Федерации», постановлением Правительства РФ от 14.06.2013 года № 502 «Об утверждении требований к программам комплексного развития систем коммунальной инфраструктуры поселения, городских округов»,</w:t>
      </w:r>
      <w:r w:rsidRPr="00EF61C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Pr="00EF61C5">
        <w:rPr>
          <w:rFonts w:ascii="Arial" w:eastAsia="Arial" w:hAnsi="Arial" w:cs="Arial"/>
          <w:bCs/>
          <w:sz w:val="24"/>
          <w:szCs w:val="24"/>
          <w:lang w:eastAsia="ru-RU"/>
        </w:rPr>
        <w:t>руководствуясь Уставом Криниченского сельского поселения,</w:t>
      </w:r>
      <w:r w:rsidRPr="00EF61C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в целях приведения нормативного правового акта в соответствие с</w:t>
      </w:r>
      <w:proofErr w:type="gramEnd"/>
      <w:r w:rsidRPr="00EF61C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действующим законодательством, Совет народных депутатов Криниченского сельского поселения</w:t>
      </w:r>
    </w:p>
    <w:p w:rsidR="00EF61C5" w:rsidRPr="00EF61C5" w:rsidRDefault="00EF61C5" w:rsidP="00EF61C5">
      <w:pPr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EF61C5" w:rsidRDefault="00EF61C5" w:rsidP="00EF61C5">
      <w:pPr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EF61C5">
        <w:rPr>
          <w:rFonts w:ascii="Arial" w:eastAsia="Times New Roman" w:hAnsi="Arial" w:cs="Arial"/>
          <w:sz w:val="24"/>
          <w:szCs w:val="24"/>
          <w:lang w:eastAsia="ru-RU"/>
        </w:rPr>
        <w:t>РЕШИЛ:</w:t>
      </w:r>
    </w:p>
    <w:p w:rsidR="00EF61C5" w:rsidRPr="00EF61C5" w:rsidRDefault="00EF61C5" w:rsidP="00EF61C5">
      <w:pPr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EF61C5" w:rsidRPr="00EF61C5" w:rsidRDefault="00EF61C5" w:rsidP="00EF61C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F61C5">
        <w:rPr>
          <w:rFonts w:ascii="Arial" w:eastAsia="Times New Roman" w:hAnsi="Arial" w:cs="Arial"/>
          <w:sz w:val="24"/>
          <w:szCs w:val="24"/>
          <w:lang w:eastAsia="ru-RU"/>
        </w:rPr>
        <w:t xml:space="preserve">1. Внести в решение Совета народных депутатов Криниченского сельского </w:t>
      </w:r>
      <w:r>
        <w:rPr>
          <w:rFonts w:ascii="Arial" w:eastAsia="Times New Roman" w:hAnsi="Arial" w:cs="Arial"/>
          <w:sz w:val="24"/>
          <w:szCs w:val="24"/>
          <w:lang w:eastAsia="ru-RU"/>
        </w:rPr>
        <w:t>поселения от 14.08.2017 года № 90</w:t>
      </w:r>
      <w:r w:rsidRPr="00EF61C5">
        <w:rPr>
          <w:rFonts w:ascii="Arial" w:eastAsia="Times New Roman" w:hAnsi="Arial" w:cs="Arial"/>
          <w:sz w:val="24"/>
          <w:szCs w:val="24"/>
          <w:lang w:eastAsia="ru-RU"/>
        </w:rPr>
        <w:t xml:space="preserve"> «</w:t>
      </w:r>
      <w:r w:rsidRPr="00EF61C5">
        <w:rPr>
          <w:rFonts w:ascii="Arial" w:eastAsia="Times New Roman" w:hAnsi="Arial" w:cs="Arial"/>
          <w:bCs/>
          <w:sz w:val="24"/>
          <w:szCs w:val="24"/>
          <w:lang w:eastAsia="ru-RU"/>
        </w:rPr>
        <w:t>Об</w:t>
      </w:r>
      <w:r w:rsidRPr="00EF61C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Pr="00EF61C5">
        <w:rPr>
          <w:rFonts w:ascii="Arial" w:eastAsia="Times New Roman" w:hAnsi="Arial" w:cs="Arial"/>
          <w:bCs/>
          <w:sz w:val="24"/>
          <w:szCs w:val="24"/>
          <w:lang w:eastAsia="ru-RU"/>
        </w:rPr>
        <w:t>утверждении программы</w:t>
      </w:r>
      <w:r w:rsidRPr="00EF61C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«</w:t>
      </w:r>
      <w:r w:rsidRPr="00EF61C5">
        <w:rPr>
          <w:rFonts w:ascii="Arial" w:eastAsia="Times New Roman" w:hAnsi="Arial" w:cs="Arial"/>
          <w:sz w:val="24"/>
          <w:szCs w:val="24"/>
          <w:lang w:eastAsia="ru-RU"/>
        </w:rPr>
        <w:t xml:space="preserve">Комплексное развитие систем </w:t>
      </w:r>
      <w:r w:rsidR="00A954AD">
        <w:rPr>
          <w:rFonts w:ascii="Arial" w:eastAsia="Times New Roman" w:hAnsi="Arial" w:cs="Arial"/>
          <w:sz w:val="24"/>
          <w:szCs w:val="24"/>
          <w:lang w:eastAsia="ru-RU"/>
        </w:rPr>
        <w:t>транспортной</w:t>
      </w:r>
      <w:bookmarkStart w:id="0" w:name="_GoBack"/>
      <w:bookmarkEnd w:id="0"/>
      <w:r w:rsidRPr="00EF61C5">
        <w:rPr>
          <w:rFonts w:ascii="Arial" w:eastAsia="Times New Roman" w:hAnsi="Arial" w:cs="Arial"/>
          <w:sz w:val="24"/>
          <w:szCs w:val="24"/>
          <w:lang w:eastAsia="ru-RU"/>
        </w:rPr>
        <w:t xml:space="preserve"> инфраструктуры на территории Криниченского сельского поселения Острогожского муниципального района Воронежской области на 2017-2027 годы» следующие изменения:</w:t>
      </w:r>
    </w:p>
    <w:p w:rsidR="00EF61C5" w:rsidRPr="00EF61C5" w:rsidRDefault="00EF61C5" w:rsidP="00EF61C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F61C5">
        <w:rPr>
          <w:rFonts w:ascii="Arial" w:eastAsia="Times New Roman" w:hAnsi="Arial" w:cs="Arial"/>
          <w:sz w:val="24"/>
          <w:szCs w:val="24"/>
          <w:lang w:eastAsia="ru-RU"/>
        </w:rPr>
        <w:t>1.1. Приложение к решению Совета народных депутатов Криниченского сельского поселения от 14.08.2017 года № 9</w:t>
      </w:r>
      <w:r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EF61C5">
        <w:rPr>
          <w:rFonts w:ascii="Arial" w:eastAsia="Times New Roman" w:hAnsi="Arial" w:cs="Arial"/>
          <w:sz w:val="24"/>
          <w:szCs w:val="24"/>
          <w:lang w:eastAsia="ru-RU"/>
        </w:rPr>
        <w:t xml:space="preserve"> «Об утверждении программы «Комплексное развитие систем коммунальной инфраструктуры на территории Криниченского сельского поселения Острогожского муниципального района Воронежской области на 2017-2027 годы» изложить в новой редакции согласно приложению.</w:t>
      </w:r>
    </w:p>
    <w:p w:rsidR="00EF61C5" w:rsidRPr="00EF61C5" w:rsidRDefault="00EF61C5" w:rsidP="00EF61C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F61C5">
        <w:rPr>
          <w:rFonts w:ascii="Arial" w:eastAsia="Times New Roman" w:hAnsi="Arial" w:cs="Arial"/>
          <w:sz w:val="24"/>
          <w:szCs w:val="24"/>
          <w:lang w:eastAsia="ru-RU"/>
        </w:rPr>
        <w:t>2. Настоящее решение вступает в силу со дня его обнародования.</w:t>
      </w:r>
    </w:p>
    <w:p w:rsidR="00EF61C5" w:rsidRPr="00EF61C5" w:rsidRDefault="00EF61C5" w:rsidP="00EF61C5">
      <w:pPr>
        <w:suppressAutoHyphens/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  <w:r w:rsidRPr="00EF61C5">
        <w:rPr>
          <w:rFonts w:ascii="Arial" w:eastAsia="Times New Roman" w:hAnsi="Arial" w:cs="Arial"/>
          <w:sz w:val="24"/>
          <w:szCs w:val="24"/>
          <w:lang w:eastAsia="ru-RU"/>
        </w:rPr>
        <w:t xml:space="preserve">3. </w:t>
      </w:r>
      <w:proofErr w:type="gramStart"/>
      <w:r w:rsidRPr="00EF61C5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EF61C5">
        <w:rPr>
          <w:rFonts w:ascii="Arial" w:eastAsia="Times New Roman" w:hAnsi="Arial" w:cs="Arial"/>
          <w:sz w:val="24"/>
          <w:szCs w:val="24"/>
          <w:lang w:eastAsia="ru-RU"/>
        </w:rPr>
        <w:t xml:space="preserve"> исполнением настоящего решения оставляю за собой</w:t>
      </w:r>
    </w:p>
    <w:p w:rsidR="00D87969" w:rsidRDefault="00D87969" w:rsidP="005A476C">
      <w:pPr>
        <w:spacing w:after="0" w:line="240" w:lineRule="auto"/>
        <w:rPr>
          <w:rFonts w:ascii="Arial" w:hAnsi="Arial" w:cs="Arial"/>
          <w:b/>
          <w:bCs/>
          <w:color w:val="323232"/>
          <w:sz w:val="24"/>
          <w:szCs w:val="24"/>
          <w:lang w:eastAsia="ru-RU"/>
        </w:rPr>
      </w:pPr>
    </w:p>
    <w:p w:rsidR="00986B3E" w:rsidRPr="00EF461D" w:rsidRDefault="00986B3E" w:rsidP="00986B3E">
      <w:pPr>
        <w:spacing w:after="0" w:line="255" w:lineRule="atLeast"/>
        <w:ind w:left="-567" w:firstLine="567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EF461D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Глава Криниченского  сельского поселения                                    Ю.В.Пикулин</w:t>
      </w:r>
    </w:p>
    <w:p w:rsidR="00EF61C5" w:rsidRDefault="00EF61C5">
      <w:pPr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br w:type="page"/>
      </w:r>
    </w:p>
    <w:p w:rsidR="00B65960" w:rsidRPr="004E2572" w:rsidRDefault="00B65960" w:rsidP="00EF61C5">
      <w:pPr>
        <w:autoSpaceDE w:val="0"/>
        <w:autoSpaceDN w:val="0"/>
        <w:spacing w:after="0" w:line="240" w:lineRule="auto"/>
        <w:ind w:left="5103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</w:rPr>
        <w:lastRenderedPageBreak/>
        <w:t>При</w:t>
      </w:r>
      <w:r w:rsidR="00D87969">
        <w:rPr>
          <w:rFonts w:ascii="Arial" w:eastAsia="Times New Roman" w:hAnsi="Arial" w:cs="Arial"/>
          <w:sz w:val="24"/>
          <w:szCs w:val="24"/>
        </w:rPr>
        <w:t>ложение</w:t>
      </w:r>
      <w:r w:rsidR="00EF61C5">
        <w:rPr>
          <w:rFonts w:ascii="Arial" w:eastAsia="Times New Roman" w:hAnsi="Arial" w:cs="Arial"/>
          <w:sz w:val="24"/>
          <w:szCs w:val="24"/>
        </w:rPr>
        <w:t xml:space="preserve"> </w:t>
      </w:r>
      <w:r w:rsidR="00156245">
        <w:rPr>
          <w:rFonts w:ascii="Arial" w:eastAsia="Times New Roman" w:hAnsi="Arial" w:cs="Arial"/>
          <w:sz w:val="24"/>
          <w:szCs w:val="24"/>
        </w:rPr>
        <w:t>к</w:t>
      </w:r>
      <w:r w:rsidR="00D87969">
        <w:rPr>
          <w:rFonts w:ascii="Arial" w:eastAsia="Times New Roman" w:hAnsi="Arial" w:cs="Arial"/>
          <w:sz w:val="24"/>
          <w:szCs w:val="24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</w:rPr>
        <w:t>решени</w:t>
      </w:r>
      <w:r w:rsidR="00D87969">
        <w:rPr>
          <w:rFonts w:ascii="Arial" w:eastAsia="Times New Roman" w:hAnsi="Arial" w:cs="Arial"/>
          <w:sz w:val="24"/>
          <w:szCs w:val="24"/>
        </w:rPr>
        <w:t>ю</w:t>
      </w:r>
      <w:r w:rsidRPr="004E2572">
        <w:rPr>
          <w:rFonts w:ascii="Arial" w:eastAsia="Times New Roman" w:hAnsi="Arial" w:cs="Arial"/>
          <w:sz w:val="24"/>
          <w:szCs w:val="24"/>
        </w:rPr>
        <w:t xml:space="preserve"> Совета народных депутатов </w:t>
      </w:r>
      <w:r w:rsidR="00EF461D" w:rsidRPr="004E2572">
        <w:rPr>
          <w:rFonts w:ascii="Arial" w:eastAsia="Times New Roman" w:hAnsi="Arial" w:cs="Arial"/>
          <w:sz w:val="24"/>
          <w:szCs w:val="24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</w:rPr>
        <w:t>сельского поселения</w:t>
      </w:r>
      <w:r w:rsidR="00EF61C5">
        <w:rPr>
          <w:rFonts w:ascii="Arial" w:eastAsia="Times New Roman" w:hAnsi="Arial" w:cs="Arial"/>
          <w:sz w:val="24"/>
          <w:szCs w:val="24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</w:rPr>
        <w:t xml:space="preserve">от </w:t>
      </w:r>
      <w:r w:rsidR="00571C99">
        <w:rPr>
          <w:rFonts w:ascii="Arial" w:eastAsia="Times New Roman" w:hAnsi="Arial" w:cs="Arial"/>
          <w:sz w:val="24"/>
          <w:szCs w:val="24"/>
        </w:rPr>
        <w:t>«</w:t>
      </w:r>
      <w:r w:rsidR="003A0ED5">
        <w:rPr>
          <w:rFonts w:ascii="Arial" w:eastAsia="Times New Roman" w:hAnsi="Arial" w:cs="Arial"/>
          <w:sz w:val="24"/>
          <w:szCs w:val="24"/>
        </w:rPr>
        <w:t>11</w:t>
      </w:r>
      <w:r w:rsidR="00571C99">
        <w:rPr>
          <w:rFonts w:ascii="Arial" w:eastAsia="Times New Roman" w:hAnsi="Arial" w:cs="Arial"/>
          <w:sz w:val="24"/>
          <w:szCs w:val="24"/>
        </w:rPr>
        <w:t>»</w:t>
      </w:r>
      <w:r w:rsidR="003A0ED5">
        <w:rPr>
          <w:rFonts w:ascii="Arial" w:eastAsia="Times New Roman" w:hAnsi="Arial" w:cs="Arial"/>
          <w:sz w:val="24"/>
          <w:szCs w:val="24"/>
        </w:rPr>
        <w:t xml:space="preserve"> июля</w:t>
      </w:r>
      <w:r w:rsidR="00D87969">
        <w:rPr>
          <w:rFonts w:ascii="Arial" w:eastAsia="Times New Roman" w:hAnsi="Arial" w:cs="Arial"/>
          <w:sz w:val="24"/>
          <w:szCs w:val="24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</w:rPr>
        <w:t xml:space="preserve"> года  № </w:t>
      </w:r>
      <w:r w:rsidR="003A0ED5">
        <w:rPr>
          <w:rFonts w:ascii="Arial" w:eastAsia="Times New Roman" w:hAnsi="Arial" w:cs="Arial"/>
          <w:sz w:val="24"/>
          <w:szCs w:val="24"/>
        </w:rPr>
        <w:t>168</w:t>
      </w:r>
    </w:p>
    <w:p w:rsidR="00B65960" w:rsidRPr="004E2572" w:rsidRDefault="00B65960" w:rsidP="00B65960">
      <w:pPr>
        <w:autoSpaceDE w:val="0"/>
        <w:autoSpaceDN w:val="0"/>
        <w:spacing w:after="0" w:line="100" w:lineRule="atLeast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EF61C5" w:rsidRDefault="00EF61C5" w:rsidP="00B65960">
      <w:pPr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5960" w:rsidRPr="003A0ED5" w:rsidRDefault="00B65960" w:rsidP="00B65960">
      <w:pPr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3A0ED5">
        <w:rPr>
          <w:rFonts w:ascii="Arial" w:eastAsia="Times New Roman" w:hAnsi="Arial" w:cs="Arial"/>
          <w:bCs/>
          <w:sz w:val="24"/>
          <w:szCs w:val="24"/>
          <w:lang w:eastAsia="ru-RU"/>
        </w:rPr>
        <w:t>ПРОГРАММА</w:t>
      </w:r>
    </w:p>
    <w:p w:rsidR="00B65960" w:rsidRPr="003A0ED5" w:rsidRDefault="00B65960" w:rsidP="00B65960">
      <w:pPr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sz w:val="24"/>
          <w:szCs w:val="24"/>
        </w:rPr>
      </w:pPr>
      <w:r w:rsidRPr="003A0ED5">
        <w:rPr>
          <w:rFonts w:ascii="Arial" w:eastAsia="Times New Roman" w:hAnsi="Arial" w:cs="Arial"/>
          <w:sz w:val="24"/>
          <w:szCs w:val="24"/>
        </w:rPr>
        <w:t xml:space="preserve">комплексного развития транспортной инфраструктуры </w:t>
      </w:r>
      <w:r w:rsidR="00C459F3" w:rsidRPr="003A0ED5">
        <w:rPr>
          <w:rFonts w:ascii="Arial" w:eastAsia="Times New Roman" w:hAnsi="Arial" w:cs="Arial"/>
          <w:sz w:val="24"/>
          <w:szCs w:val="24"/>
        </w:rPr>
        <w:t xml:space="preserve">Криниченского </w:t>
      </w:r>
      <w:r w:rsidRPr="003A0ED5">
        <w:rPr>
          <w:rFonts w:ascii="Arial" w:eastAsia="Times New Roman" w:hAnsi="Arial" w:cs="Arial"/>
          <w:sz w:val="24"/>
          <w:szCs w:val="24"/>
        </w:rPr>
        <w:t xml:space="preserve">сельского поселения </w:t>
      </w:r>
      <w:r w:rsidR="00C459F3" w:rsidRPr="003A0ED5">
        <w:rPr>
          <w:rFonts w:ascii="Arial" w:eastAsia="Times New Roman" w:hAnsi="Arial" w:cs="Arial"/>
          <w:sz w:val="24"/>
          <w:szCs w:val="24"/>
        </w:rPr>
        <w:t xml:space="preserve">Острогожского </w:t>
      </w:r>
      <w:r w:rsidRPr="003A0ED5">
        <w:rPr>
          <w:rFonts w:ascii="Arial" w:eastAsia="Times New Roman" w:hAnsi="Arial" w:cs="Arial"/>
          <w:sz w:val="24"/>
          <w:szCs w:val="24"/>
        </w:rPr>
        <w:t xml:space="preserve"> муниципального района Воронежской области»</w:t>
      </w:r>
    </w:p>
    <w:p w:rsidR="00B65960" w:rsidRPr="003A0ED5" w:rsidRDefault="00B65960" w:rsidP="00B65960">
      <w:pPr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5960" w:rsidRPr="003A0ED5" w:rsidRDefault="00B65960" w:rsidP="00B6596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Theme="minorHAnsi" w:hAnsi="Arial" w:cs="Arial"/>
          <w:bCs/>
          <w:sz w:val="24"/>
          <w:szCs w:val="24"/>
        </w:rPr>
      </w:pPr>
      <w:r w:rsidRPr="003A0ED5">
        <w:rPr>
          <w:rFonts w:ascii="Arial" w:eastAsiaTheme="minorHAnsi" w:hAnsi="Arial" w:cs="Arial"/>
          <w:bCs/>
          <w:sz w:val="24"/>
          <w:szCs w:val="24"/>
        </w:rPr>
        <w:t>Паспорт Программы</w:t>
      </w:r>
    </w:p>
    <w:tbl>
      <w:tblPr>
        <w:tblW w:w="9498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1986"/>
        <w:gridCol w:w="7512"/>
      </w:tblGrid>
      <w:tr w:rsidR="00B65960" w:rsidRPr="003A0ED5" w:rsidTr="00EF61C5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br/>
              <w:t xml:space="preserve">программы 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C459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Программа комплексного развития транспортной инфраструктуры </w:t>
            </w:r>
            <w:r w:rsidR="00C459F3" w:rsidRPr="003A0ED5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Криниченского сельского поселения </w:t>
            </w:r>
            <w:r w:rsidRPr="003A0ED5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(далее – Программа)</w:t>
            </w:r>
          </w:p>
        </w:tc>
      </w:tr>
      <w:tr w:rsidR="00B65960" w:rsidRPr="003A0ED5" w:rsidTr="00EF61C5">
        <w:trPr>
          <w:trHeight w:val="1020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Основания для разработки </w:t>
            </w: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br/>
              <w:t>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Федеральный закон от 29.12.2014 № 456-ФЗ «О внесении изменений в Градостроительный кодекс Российской Федерации и отдельные законодательные акты Российской Федерации»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Федеральный закон от 06.10.2003 </w:t>
            </w:r>
            <w:hyperlink r:id="rId8" w:history="1">
              <w:r w:rsidRPr="003A0ED5">
                <w:rPr>
                  <w:rFonts w:ascii="Arial" w:eastAsia="Times New Roman" w:hAnsi="Arial" w:cs="Arial"/>
                  <w:sz w:val="24"/>
                  <w:szCs w:val="24"/>
                  <w:lang w:eastAsia="ar-SA"/>
                </w:rPr>
                <w:t>№ 131-ФЗ</w:t>
              </w:r>
            </w:hyperlink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«Об общих принципах организации местного самоуправления в Российской Федерации» 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="0046514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Федеральный закон  от 08.11.2007 № 257-ФЗ «Об автомобильных дорогах </w:t>
            </w:r>
            <w:proofErr w:type="gramStart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proofErr w:type="gramEnd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Устав </w:t>
            </w:r>
            <w:r w:rsidR="00C459F3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Генеральный план </w:t>
            </w:r>
            <w:r w:rsidR="00C459F3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Схема территориального планирования Воронежской области</w:t>
            </w:r>
          </w:p>
        </w:tc>
      </w:tr>
      <w:tr w:rsidR="00B65960" w:rsidRPr="003A0ED5" w:rsidTr="00EF61C5">
        <w:trPr>
          <w:trHeight w:val="57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Заказчик 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C459F3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Криниченского сельского поселения</w:t>
            </w:r>
          </w:p>
          <w:p w:rsidR="00B65960" w:rsidRPr="003A0ED5" w:rsidRDefault="00B65960" w:rsidP="00B6596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Адрес:</w:t>
            </w:r>
            <w:r w:rsidR="00C459F3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397804, Воронежская область, Острогожский район, </w:t>
            </w:r>
            <w:proofErr w:type="gramStart"/>
            <w:r w:rsidR="00C459F3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proofErr w:type="gramEnd"/>
            <w:r w:rsidR="00C459F3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Криница, пер. Рабочий, 1а</w:t>
            </w:r>
          </w:p>
        </w:tc>
      </w:tr>
      <w:tr w:rsidR="00B65960" w:rsidRPr="003A0ED5" w:rsidTr="00EF61C5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Основной разработчик 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Программы 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15" w:rsidRPr="003A0ED5" w:rsidRDefault="00B65960" w:rsidP="0040061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40061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Криниченского сельского поселения</w:t>
            </w:r>
          </w:p>
          <w:p w:rsidR="00B65960" w:rsidRPr="003A0ED5" w:rsidRDefault="00400615" w:rsidP="0040061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Адрес:397804, Воронежская область, Острогожский район, </w:t>
            </w:r>
            <w:proofErr w:type="gramStart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proofErr w:type="gramEnd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Криница, пер. Рабочий, 1а</w:t>
            </w:r>
          </w:p>
          <w:p w:rsidR="00B65960" w:rsidRPr="003A0ED5" w:rsidRDefault="00B65960" w:rsidP="00B6596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B65960" w:rsidRPr="003A0ED5" w:rsidTr="00EF61C5">
        <w:trPr>
          <w:trHeight w:val="51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Основные цели  Программы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Целью настоящей программы является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обеспечение сбалансированного, перспективного развития транспортной инфраструктуры поселения в соответствии с потребностями в строительстве, реконструкции, ремонте объектов транспортной инфраструктуры местного значения</w:t>
            </w:r>
          </w:p>
        </w:tc>
      </w:tr>
      <w:tr w:rsidR="00B65960" w:rsidRPr="003A0ED5" w:rsidTr="00EF61C5">
        <w:trPr>
          <w:trHeight w:val="168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Задачи Программы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25E" w:rsidRPr="003A0ED5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безопасность, качество  и эффективность транспортного обслуживания населения, юридических лиц и индивидуальных предпринимателей сельского поселения; </w:t>
            </w:r>
          </w:p>
          <w:p w:rsidR="00B65960" w:rsidRPr="003A0ED5" w:rsidRDefault="00465145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="00A1225E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  <w:r w:rsidR="00B65960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сельского поселения;                                                                                          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-эффективность функционирования действующей транспортной инфраструктуры.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B65960" w:rsidRPr="003A0ED5" w:rsidTr="00EF61C5">
        <w:trPr>
          <w:trHeight w:val="168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lastRenderedPageBreak/>
              <w:t>Целевые  показатели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</w:t>
            </w: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индикаторы) 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Развития транспортной инфраструктуры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протяженность сети автомобильных дорог общего пользования местного значения, </w:t>
            </w:r>
            <w:proofErr w:type="gramStart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объемы ввода в эксплуатацию после строительства и реконструкции автомобильных дорог общего пользования местного значения, </w:t>
            </w:r>
            <w:proofErr w:type="gramStart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прирост </w:t>
            </w:r>
            <w:proofErr w:type="gramStart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протяженности сети автомобильных дорог общего пользования местного значения</w:t>
            </w:r>
            <w:proofErr w:type="gramEnd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 результате строительства новых автомобильных дорог, км.;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</w:t>
            </w:r>
            <w:proofErr w:type="gramStart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 </w:t>
            </w:r>
            <w:proofErr w:type="gramStart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%.</w:t>
            </w:r>
          </w:p>
        </w:tc>
      </w:tr>
      <w:tr w:rsidR="00B65960" w:rsidRPr="003A0ED5" w:rsidTr="00EF61C5">
        <w:trPr>
          <w:trHeight w:val="168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Сроки и этапы реализации 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45" w:rsidRPr="003A0ED5" w:rsidRDefault="00465145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Программа разрабатывается на срок не менее 10 лет.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Мероприятия Программы охватывают  период с </w:t>
            </w:r>
            <w:r w:rsidR="0040061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2017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 </w:t>
            </w:r>
            <w:r w:rsidR="0040061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</w:t>
            </w:r>
            <w:r w:rsidR="0046514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  <w:r w:rsidR="0040061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годы 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Этапы реализации мероприятий Программы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этап</w:t>
            </w:r>
            <w:r w:rsidR="006A1DD2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- 2017-20</w:t>
            </w:r>
            <w:r w:rsidR="0046514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21 </w:t>
            </w:r>
          </w:p>
          <w:p w:rsidR="00B65960" w:rsidRPr="003A0ED5" w:rsidRDefault="00B65960" w:rsidP="00465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этап</w:t>
            </w:r>
            <w:r w:rsidR="006A1DD2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- 2022- 202</w:t>
            </w:r>
            <w:r w:rsidR="0046514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7 </w:t>
            </w:r>
          </w:p>
        </w:tc>
      </w:tr>
      <w:tr w:rsidR="00B65960" w:rsidRPr="003A0ED5" w:rsidTr="00EF61C5">
        <w:trPr>
          <w:trHeight w:val="986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Основные мероприятия 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 по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проектированию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строительству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реконструкции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капитальному ремонту и ремонту  объектов транспортной инфраструктуры</w:t>
            </w:r>
          </w:p>
        </w:tc>
      </w:tr>
      <w:tr w:rsidR="00B65960" w:rsidRPr="003A0ED5" w:rsidTr="00EF61C5">
        <w:trPr>
          <w:trHeight w:val="51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Ожидаемые результаты реализации Программы 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результате</w:t>
            </w:r>
            <w:proofErr w:type="gramEnd"/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реализации мероприятий Программы к </w:t>
            </w:r>
            <w:r w:rsidR="0040061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</w:t>
            </w:r>
            <w:r w:rsidR="0046514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  <w:r w:rsidR="0040061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году ожидается: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повышение качества, эффективности  и доступности транспортного обслуживания населения  и субъектов экономической деятельности сельского поселения;       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="0046514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повышение безопасности дорожного движения</w:t>
            </w:r>
          </w:p>
          <w:p w:rsidR="00B65960" w:rsidRPr="003A0ED5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развитие сети автомобильных дорог общего пользования местного значения                              </w:t>
            </w:r>
          </w:p>
          <w:p w:rsidR="00B65960" w:rsidRPr="003A0ED5" w:rsidRDefault="00B65960" w:rsidP="009638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обеспечение надежности и безопасности транспортной инфраструктуры</w:t>
            </w:r>
          </w:p>
        </w:tc>
      </w:tr>
      <w:tr w:rsidR="00B65960" w:rsidRPr="003A0ED5" w:rsidTr="00EF61C5">
        <w:trPr>
          <w:trHeight w:val="97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Объемы и источники финансирования 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Общий объем финансовых средств, необходимых для реализации мероприятий Программы, составит: </w:t>
            </w:r>
            <w:r w:rsidR="00270304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12188,12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тыс. руб., в том числе в первый этап по годам: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  <w:t xml:space="preserve">год- </w:t>
            </w:r>
            <w:r w:rsidR="00486734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1347,3</w:t>
            </w:r>
            <w:r w:rsidR="0046514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  <w:t xml:space="preserve">год- </w:t>
            </w:r>
            <w:r w:rsidR="00486734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5081,1</w:t>
            </w:r>
            <w:r w:rsidR="0002750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2019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  <w:t xml:space="preserve">год- </w:t>
            </w:r>
            <w:r w:rsidR="00486734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3500,9</w:t>
            </w:r>
            <w:r w:rsidR="0002750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B65960" w:rsidRPr="003A0ED5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  <w:r w:rsidR="0002750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20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год </w:t>
            </w:r>
            <w:r w:rsidR="0002750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270304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1112,72</w:t>
            </w:r>
            <w:r w:rsidR="0002750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A1225E" w:rsidRPr="003A0ED5" w:rsidRDefault="00A1225E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2021 год – </w:t>
            </w:r>
            <w:r w:rsidR="00270304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1146,1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руб.</w:t>
            </w:r>
          </w:p>
          <w:p w:rsidR="00B65960" w:rsidRPr="003A0ED5" w:rsidRDefault="00B65960" w:rsidP="004006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Источник финансирования Программы - бюджет  </w:t>
            </w:r>
            <w:r w:rsidR="00400615"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A0ED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сельского поселения</w:t>
            </w:r>
          </w:p>
        </w:tc>
      </w:tr>
    </w:tbl>
    <w:p w:rsidR="00B65960" w:rsidRPr="003A0ED5" w:rsidRDefault="00B65960" w:rsidP="00B65960">
      <w:pPr>
        <w:shd w:val="clear" w:color="auto" w:fill="FFFFFF"/>
        <w:tabs>
          <w:tab w:val="left" w:pos="284"/>
        </w:tabs>
        <w:suppressAutoHyphens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B65960" w:rsidRPr="003A0ED5" w:rsidRDefault="00B65960" w:rsidP="00B65960">
      <w:pPr>
        <w:numPr>
          <w:ilvl w:val="0"/>
          <w:numId w:val="2"/>
        </w:numPr>
        <w:shd w:val="clear" w:color="auto" w:fill="FFFFFF"/>
        <w:tabs>
          <w:tab w:val="left" w:pos="284"/>
        </w:tabs>
        <w:suppressAutoHyphens/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3A0ED5">
        <w:rPr>
          <w:rFonts w:ascii="Arial" w:eastAsia="Times New Roman" w:hAnsi="Arial" w:cs="Arial"/>
          <w:bCs/>
          <w:sz w:val="24"/>
          <w:szCs w:val="24"/>
          <w:lang w:eastAsia="ru-RU"/>
        </w:rPr>
        <w:t>Общие положения</w:t>
      </w:r>
    </w:p>
    <w:p w:rsidR="00B65960" w:rsidRPr="003A0ED5" w:rsidRDefault="00B65960" w:rsidP="00B65960">
      <w:pPr>
        <w:shd w:val="clear" w:color="auto" w:fill="FFFFFF"/>
        <w:tabs>
          <w:tab w:val="left" w:pos="284"/>
        </w:tabs>
        <w:suppressAutoHyphens/>
        <w:autoSpaceDN w:val="0"/>
        <w:spacing w:after="0" w:line="100" w:lineRule="atLeast"/>
        <w:ind w:left="435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Программа комплексного развития транспортной инфраструктуры </w:t>
      </w:r>
      <w:r w:rsidR="0040061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поселения - документ, устанавливающий перечень мероприятий по проектированию, строительству, реконструкции объектов транспортной инфраструктуры местного значения </w:t>
      </w:r>
      <w:r w:rsidR="0040061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поселения, который предусмотрен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образования, планом и программой комплексного социально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softHyphen/>
        <w:t>-экономического развития муниципального образования, инвестиционными программами субъектов естественных монополий в области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транспорта.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Программа комплексного развития транспортной инфраструктуры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поселения разрабатывается и утверждается органами местного самоуправления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 основании утвержденного в порядке, установленном Градостроительным Кодексом РФ, генерального плана поселения.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Реализация программы должна обеспечивать сбалансированное, перспективное развитие транспортной инфраструктуры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 в соответствии с потребностями в строительстве, реконструкции объектов транспортной инфраструктуры местного значения.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Обеспечение надежного и устойчивого обслуживания жителей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поселения транспортными услугами, снижение износа объектов транспортной инфраструктуры - одна из главных проблем, решение которой необходимо для повышения качества жизни жителей и обеспечения устойчивого развития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поселения.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Решение проблемы носит комплексный характер, а реализация мероприятий по улучшению качества транспортной инфраструктуры возможна только при взаимодействии органов власти всех уровней, а также концентрации финансовых, технических и научных ресурсов.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Система основных мероприятий Программы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определяет приоритетные направления в сфере дорожного хозяйства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 и предполагает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реализацию следующих мероприятий: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 проектирование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 строительство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-реконструкция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 капитальный  ремонт и ремонт  объектов транспортной инфраструктуры</w:t>
      </w:r>
    </w:p>
    <w:p w:rsidR="00B65960" w:rsidRPr="004E2572" w:rsidRDefault="00B65960" w:rsidP="00B65960">
      <w:pPr>
        <w:widowControl w:val="0"/>
        <w:numPr>
          <w:ilvl w:val="0"/>
          <w:numId w:val="3"/>
        </w:numPr>
        <w:tabs>
          <w:tab w:val="left" w:pos="854"/>
        </w:tabs>
        <w:autoSpaceDE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проектированию автомобильных дорог общего пользования местного значения.</w:t>
      </w:r>
    </w:p>
    <w:p w:rsidR="00B65960" w:rsidRPr="004E2572" w:rsidRDefault="00B65960" w:rsidP="00B65960">
      <w:pPr>
        <w:widowControl w:val="0"/>
        <w:numPr>
          <w:ilvl w:val="0"/>
          <w:numId w:val="3"/>
        </w:numPr>
        <w:tabs>
          <w:tab w:val="left" w:pos="854"/>
        </w:tabs>
        <w:autoSpaceDE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строительству автомобильных дорог общего пользования местного значения, в том числе к  ближайшим общественно значимым  объектам сельских населенных пунктов, а также к объектам производства и переработки сельскохозяйственной продукции.</w:t>
      </w:r>
    </w:p>
    <w:p w:rsidR="00B65960" w:rsidRPr="004E2572" w:rsidRDefault="00B65960" w:rsidP="00B65960">
      <w:pPr>
        <w:widowControl w:val="0"/>
        <w:numPr>
          <w:ilvl w:val="0"/>
          <w:numId w:val="3"/>
        </w:numPr>
        <w:tabs>
          <w:tab w:val="left" w:pos="783"/>
        </w:tabs>
        <w:autoSpaceDE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реконструкции  автомобильных дорог общего пользования местного значения и искусственных сооружений на них.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требованиям стандартов к эксплуатационным показателям автомобильных дорог.</w:t>
      </w:r>
    </w:p>
    <w:p w:rsidR="00B65960" w:rsidRPr="004E2572" w:rsidRDefault="00B65960" w:rsidP="00B65960">
      <w:pPr>
        <w:widowControl w:val="0"/>
        <w:numPr>
          <w:ilvl w:val="0"/>
          <w:numId w:val="3"/>
        </w:numPr>
        <w:tabs>
          <w:tab w:val="left" w:pos="922"/>
        </w:tabs>
        <w:autoSpaceDE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капитальному ремонту и ремонту  автомобильных дорог общего пользования местного значения и искусственных сооружений на них.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категории дороги.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ходе реализации Программы содержание мероприятий и их ресурсы обеспечения могут быть скорректированы в случае существенно изменившихся условий.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Администрация 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 ежегодно с учетом выделяемых финансовых средств на реализацию Программы готовит предложения по корректировке целевых показателей, затрат по мероприятиям Программы, механизма ее реализации, состава участников Программы и вносит необходимые изменения в Программу.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Программа комплексного развития транспортной инфраструктуры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сельского поселения на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2017 -202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7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годы  подготовлена на основании:</w:t>
      </w:r>
    </w:p>
    <w:p w:rsidR="00B65960" w:rsidRPr="004E2572" w:rsidRDefault="00B65960" w:rsidP="00B65960">
      <w:pPr>
        <w:widowControl w:val="0"/>
        <w:tabs>
          <w:tab w:val="left" w:pos="174"/>
        </w:tabs>
        <w:autoSpaceDN w:val="0"/>
        <w:spacing w:after="0" w:line="25" w:lineRule="atLeast"/>
        <w:ind w:lef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>- Градостроительного кодекса РФ от 29.12.2004 №190 - ФЗ</w:t>
      </w:r>
    </w:p>
    <w:p w:rsidR="00B65960" w:rsidRPr="004E2572" w:rsidRDefault="00B65960" w:rsidP="00B65960">
      <w:pPr>
        <w:widowControl w:val="0"/>
        <w:tabs>
          <w:tab w:val="left" w:pos="222"/>
        </w:tabs>
        <w:autoSpaceDN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>- Федерального закона от 29.12.2014года №456 - ФЗ «О внесении изменений в Градостроительный кодекс РФ и отдельные законные акты РФ»</w:t>
      </w:r>
    </w:p>
    <w:p w:rsidR="00B65960" w:rsidRPr="004E2572" w:rsidRDefault="00B65960" w:rsidP="00B65960">
      <w:pPr>
        <w:widowControl w:val="0"/>
        <w:tabs>
          <w:tab w:val="left" w:pos="246"/>
        </w:tabs>
        <w:autoSpaceDN w:val="0"/>
        <w:spacing w:after="0" w:line="25" w:lineRule="atLeast"/>
        <w:ind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>- Федерального закона от 06.10.2003 года</w:t>
      </w:r>
      <w:hyperlink r:id="rId9" w:history="1">
        <w:r w:rsidRPr="004E2572">
          <w:rPr>
            <w:rFonts w:ascii="Arial" w:eastAsia="Times New Roman" w:hAnsi="Arial" w:cs="Arial"/>
            <w:sz w:val="24"/>
            <w:szCs w:val="24"/>
            <w:shd w:val="clear" w:color="auto" w:fill="FFFFFF"/>
            <w:lang w:eastAsia="ru-RU"/>
          </w:rPr>
          <w:t xml:space="preserve"> № 131-ФЗ </w:t>
        </w:r>
      </w:hyperlink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«Об общих принципах организации местного самоуправления в Российской Федерации»;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Федерального закона от 08.11.2007 № 257-ФЗ «Об автомобильных дорогах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постановления Правительства Российской Федерации от 25.12.2015 №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1440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«Об утверждении требований к программам комплексного развития транспортной инфраструктуры поселений, городских округов»</w:t>
      </w:r>
    </w:p>
    <w:p w:rsidR="00B65960" w:rsidRPr="004E2572" w:rsidRDefault="00B65960" w:rsidP="00B65960">
      <w:pPr>
        <w:widowControl w:val="0"/>
        <w:tabs>
          <w:tab w:val="left" w:pos="188"/>
        </w:tabs>
        <w:autoSpaceDN w:val="0"/>
        <w:spacing w:after="0" w:line="25" w:lineRule="atLeast"/>
        <w:ind w:right="2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Генерального плана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</w:t>
      </w:r>
    </w:p>
    <w:p w:rsidR="00B65960" w:rsidRPr="004E2572" w:rsidRDefault="00B65960" w:rsidP="00B65960">
      <w:pPr>
        <w:widowControl w:val="0"/>
        <w:tabs>
          <w:tab w:val="left" w:pos="188"/>
        </w:tabs>
        <w:autoSpaceDN w:val="0"/>
        <w:spacing w:after="0" w:line="25" w:lineRule="atLeast"/>
        <w:ind w:left="20" w:right="2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 xml:space="preserve">Таким образом, Программа является инструментом реализации приоритетных направлений развития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сельского поселения на долгосрочную перспективу,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ориентирована на устойчивое развитие поселения и соответствует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государственной политике реформирования транспортной системы Российской Федерации.</w:t>
      </w:r>
    </w:p>
    <w:p w:rsidR="00EC25FF" w:rsidRDefault="00EC25FF" w:rsidP="00EC25FF">
      <w:pPr>
        <w:shd w:val="clear" w:color="auto" w:fill="FFFFFF"/>
        <w:tabs>
          <w:tab w:val="left" w:pos="284"/>
        </w:tabs>
        <w:suppressAutoHyphens/>
        <w:autoSpaceDE w:val="0"/>
        <w:autoSpaceDN w:val="0"/>
        <w:spacing w:after="0" w:line="10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5960" w:rsidRPr="003A0ED5" w:rsidRDefault="00B65960" w:rsidP="00B65960">
      <w:pPr>
        <w:numPr>
          <w:ilvl w:val="0"/>
          <w:numId w:val="2"/>
        </w:numPr>
        <w:shd w:val="clear" w:color="auto" w:fill="FFFFFF"/>
        <w:tabs>
          <w:tab w:val="left" w:pos="284"/>
        </w:tabs>
        <w:suppressAutoHyphens/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3A0ED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Характеристика существующего состояния транспортной инфраструктуры </w:t>
      </w:r>
      <w:r w:rsidR="005527F0" w:rsidRPr="003A0ED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3A0ED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</w:t>
      </w:r>
    </w:p>
    <w:p w:rsidR="00B65960" w:rsidRPr="003A0ED5" w:rsidRDefault="00B65960" w:rsidP="00B65960">
      <w:pPr>
        <w:shd w:val="clear" w:color="auto" w:fill="FFFFFF"/>
        <w:tabs>
          <w:tab w:val="left" w:pos="284"/>
        </w:tabs>
        <w:suppressAutoHyphens/>
        <w:autoSpaceDN w:val="0"/>
        <w:spacing w:after="0" w:line="240" w:lineRule="auto"/>
        <w:ind w:left="437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B65960" w:rsidRPr="003A0ED5" w:rsidRDefault="00B65960" w:rsidP="00EF461D">
      <w:pPr>
        <w:pStyle w:val="a3"/>
        <w:numPr>
          <w:ilvl w:val="1"/>
          <w:numId w:val="2"/>
        </w:numPr>
        <w:shd w:val="clear" w:color="auto" w:fill="FFFFFF"/>
        <w:tabs>
          <w:tab w:val="left" w:pos="284"/>
        </w:tabs>
        <w:suppressAutoHyphens/>
        <w:autoSpaceDN w:val="0"/>
        <w:spacing w:after="0" w:line="100" w:lineRule="atLeas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3A0ED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Положение </w:t>
      </w:r>
      <w:r w:rsidR="00027505" w:rsidRPr="003A0ED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3A0ED5">
        <w:rPr>
          <w:rFonts w:ascii="Arial" w:eastAsia="Times New Roman" w:hAnsi="Arial" w:cs="Arial"/>
          <w:bCs/>
          <w:sz w:val="24"/>
          <w:szCs w:val="24"/>
          <w:lang w:eastAsia="ru-RU"/>
        </w:rPr>
        <w:t>сельского поселения</w:t>
      </w:r>
    </w:p>
    <w:p w:rsidR="00B65960" w:rsidRPr="003A0ED5" w:rsidRDefault="00B65960" w:rsidP="00B65960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ind w:left="795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3A0ED5">
        <w:rPr>
          <w:rFonts w:ascii="Arial" w:eastAsia="Times New Roman" w:hAnsi="Arial" w:cs="Arial"/>
          <w:bCs/>
          <w:sz w:val="24"/>
          <w:szCs w:val="24"/>
          <w:lang w:eastAsia="ru-RU"/>
        </w:rPr>
        <w:t>в структуре пространственной организации Воронежской области</w:t>
      </w:r>
    </w:p>
    <w:p w:rsidR="00B65960" w:rsidRPr="004E2572" w:rsidRDefault="00B65960" w:rsidP="00B65960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60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Основными факторами, определяющими направления разработки Программы, являются:</w:t>
      </w:r>
    </w:p>
    <w:p w:rsidR="00B65960" w:rsidRPr="004E2572" w:rsidRDefault="00B65960" w:rsidP="00B65960">
      <w:pPr>
        <w:widowControl w:val="0"/>
        <w:numPr>
          <w:ilvl w:val="0"/>
          <w:numId w:val="4"/>
        </w:numPr>
        <w:tabs>
          <w:tab w:val="left" w:pos="322"/>
        </w:tabs>
        <w:autoSpaceDE w:val="0"/>
        <w:autoSpaceDN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тенденции социально-экономического развития поселения, характеризующиеся незначительным повышением численности населения, развитием рынка жилья;</w:t>
      </w:r>
    </w:p>
    <w:p w:rsidR="00B65960" w:rsidRPr="004E2572" w:rsidRDefault="00B65960" w:rsidP="00B65960">
      <w:pPr>
        <w:widowControl w:val="0"/>
        <w:numPr>
          <w:ilvl w:val="0"/>
          <w:numId w:val="4"/>
        </w:numPr>
        <w:tabs>
          <w:tab w:val="left" w:pos="322"/>
        </w:tabs>
        <w:autoSpaceDE w:val="0"/>
        <w:autoSpaceDN w:val="0"/>
        <w:spacing w:after="0" w:line="25" w:lineRule="atLeast"/>
        <w:ind w:lef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состояние существующей системы транспортной инфраструктуры.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2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Территория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 входит в состав территории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Острогожского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муниципального района Воронежской  области, расположена в западной его части, занимает площадь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14726,4</w:t>
      </w:r>
      <w:r w:rsidR="00EC25FF">
        <w:rPr>
          <w:rFonts w:ascii="Arial" w:eastAsia="Times New Roman" w:hAnsi="Arial" w:cs="Arial"/>
          <w:color w:val="C00000"/>
          <w:sz w:val="24"/>
          <w:szCs w:val="24"/>
          <w:shd w:val="clear" w:color="auto" w:fill="FFFFFF"/>
          <w:lang w:eastAsia="ru-RU"/>
        </w:rPr>
        <w:t xml:space="preserve"> </w:t>
      </w:r>
      <w:r w:rsidR="005527F0" w:rsidRPr="00EC25FF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га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дминистративный  центр –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с. Криница</w:t>
      </w:r>
      <w:r w:rsidR="00EC25F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 северо-востоке поселение граничит с </w:t>
      </w:r>
      <w:proofErr w:type="spell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Коротоякским</w:t>
      </w:r>
      <w:proofErr w:type="spellEnd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сельским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поселением, на востоке – с </w:t>
      </w:r>
      <w:proofErr w:type="spell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Лискинским</w:t>
      </w:r>
      <w:proofErr w:type="spellEnd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муниципальным районом,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 юго-востоке – с </w:t>
      </w:r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</w:t>
      </w:r>
      <w:r w:rsidR="005560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аменским муниципальным районом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, на юге – с </w:t>
      </w:r>
      <w:proofErr w:type="spell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Петренковским</w:t>
      </w:r>
      <w:proofErr w:type="spellEnd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сельским поселением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на</w:t>
      </w:r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юго-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западе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 с  </w:t>
      </w:r>
      <w:proofErr w:type="spell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Гниловским</w:t>
      </w:r>
      <w:proofErr w:type="spellEnd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сельским поселением, на западе – с городским поселением – город Острогожск.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4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состав поселения входят территории </w:t>
      </w:r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11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населенных пунктов: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4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3119"/>
      </w:tblGrid>
      <w:tr w:rsidR="00B6596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</w:t>
            </w:r>
          </w:p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населенного</w:t>
            </w:r>
          </w:p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пункта</w:t>
            </w:r>
          </w:p>
        </w:tc>
      </w:tr>
      <w:tr w:rsidR="00B6596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Пески - Харьковские</w:t>
            </w:r>
          </w:p>
        </w:tc>
      </w:tr>
      <w:tr w:rsidR="00B6596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Луки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Александровка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Криница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Таволжанка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Средне – Воскресенское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Рыбное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Павловский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Должик</w:t>
            </w:r>
            <w:proofErr w:type="spellEnd"/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Литвиновка</w:t>
            </w:r>
            <w:proofErr w:type="spellEnd"/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Кодубец</w:t>
            </w:r>
            <w:proofErr w:type="spellEnd"/>
          </w:p>
        </w:tc>
      </w:tr>
    </w:tbl>
    <w:p w:rsidR="00B65960" w:rsidRPr="004E2572" w:rsidRDefault="00B65960" w:rsidP="00B65960">
      <w:pPr>
        <w:widowControl w:val="0"/>
        <w:autoSpaceDN w:val="0"/>
        <w:spacing w:after="0" w:line="25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480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 отдаленным населенным пунктам относятся:</w:t>
      </w:r>
    </w:p>
    <w:p w:rsidR="00B65960" w:rsidRPr="004E2572" w:rsidRDefault="00202940" w:rsidP="00EF61C5">
      <w:pPr>
        <w:widowControl w:val="0"/>
        <w:tabs>
          <w:tab w:val="left" w:pos="246"/>
        </w:tabs>
        <w:autoSpaceDE w:val="0"/>
        <w:autoSpaceDN w:val="0"/>
        <w:spacing w:after="0" w:line="25" w:lineRule="atLeast"/>
        <w:ind w:lef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п. Песк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и-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Харьковские </w:t>
      </w:r>
      <w:r w:rsidR="00B6596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расстояние до центра поселения 12 км</w:t>
      </w:r>
    </w:p>
    <w:p w:rsidR="00B65960" w:rsidRPr="004E2572" w:rsidRDefault="00202940" w:rsidP="00EF61C5">
      <w:pPr>
        <w:widowControl w:val="0"/>
        <w:tabs>
          <w:tab w:val="left" w:pos="246"/>
        </w:tabs>
        <w:autoSpaceDE w:val="0"/>
        <w:autoSpaceDN w:val="0"/>
        <w:spacing w:after="0" w:line="25" w:lineRule="atLeast"/>
        <w:ind w:lef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х. </w:t>
      </w:r>
      <w:proofErr w:type="spell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Кодубец</w:t>
      </w:r>
      <w:proofErr w:type="spell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 расстояние до центра поселения </w:t>
      </w:r>
      <w:r w:rsidR="00B6596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- 14 км.</w:t>
      </w:r>
    </w:p>
    <w:p w:rsidR="00B65960" w:rsidRPr="004E2572" w:rsidRDefault="00B65960" w:rsidP="00C65DA4">
      <w:pPr>
        <w:widowControl w:val="0"/>
        <w:autoSpaceDN w:val="0"/>
        <w:spacing w:after="0" w:line="25" w:lineRule="atLeast"/>
        <w:ind w:left="20" w:right="2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Современная планировочная ситуация </w:t>
      </w:r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сформировалась на основе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ряда факторов: 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700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-географического положения поселения;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-природных условий и ресурсов;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 хозяйственной деятельности;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 исторически сложившейся системы расселения.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Территория поселения освоена равномерно. Система расселения сформирована тремя планировочными осями.</w:t>
      </w:r>
    </w:p>
    <w:p w:rsidR="00B65960" w:rsidRPr="00B75653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Первая из которых – областная трасса 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</w:t>
      </w:r>
      <w:r w:rsidR="00202940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Воронеж </w:t>
      </w:r>
      <w:r w:rsidR="00027505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–</w:t>
      </w:r>
      <w:r w:rsidR="00202940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Луганск</w:t>
      </w:r>
      <w:r w:rsidR="00027505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»</w:t>
      </w:r>
      <w:r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,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на которой расположен 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ряд населенных пунктов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х. </w:t>
      </w:r>
      <w:proofErr w:type="spellStart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Должик</w:t>
      </w:r>
      <w:proofErr w:type="spellEnd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, </w:t>
      </w:r>
      <w:r w:rsidR="004E2572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х. </w:t>
      </w:r>
      <w:proofErr w:type="spellStart"/>
      <w:r w:rsidR="004E2572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Литвиновка</w:t>
      </w:r>
      <w:proofErr w:type="spellEnd"/>
      <w:r w:rsidR="004E2572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</w:t>
      </w:r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х. </w:t>
      </w:r>
      <w:proofErr w:type="spellStart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Кодубец</w:t>
      </w:r>
      <w:proofErr w:type="spellEnd"/>
      <w:r w:rsidR="00EF461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 п. Павловский</w:t>
      </w:r>
      <w:r w:rsidR="00027505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;</w:t>
      </w:r>
      <w:proofErr w:type="gramEnd"/>
    </w:p>
    <w:p w:rsidR="006A1DD2" w:rsidRPr="00B75653" w:rsidRDefault="00B65960" w:rsidP="006A1DD2">
      <w:pPr>
        <w:widowControl w:val="0"/>
        <w:spacing w:line="25" w:lineRule="atLeast"/>
        <w:ind w:right="20" w:firstLine="720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Вторая - природная планировочная ось – дорога районного значения, вдоль которой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расположены ряд населенных пунктов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 административный центр существующего поселения </w:t>
      </w:r>
      <w:r w:rsidR="00C54CED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: </w:t>
      </w:r>
      <w:r w:rsidR="006A1DD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с. Криница, </w:t>
      </w:r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х. </w:t>
      </w:r>
      <w:proofErr w:type="spellStart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Должик</w:t>
      </w:r>
      <w:proofErr w:type="spellEnd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 с. Средн</w:t>
      </w:r>
      <w:proofErr w:type="gramStart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е-</w:t>
      </w:r>
      <w:proofErr w:type="gramEnd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Воскресенское, п. Таволжанка, х. Александровка</w:t>
      </w:r>
      <w:r w:rsidR="00027505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;</w:t>
      </w:r>
      <w:r w:rsidR="00197307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</w:p>
    <w:p w:rsidR="00027505" w:rsidRPr="004E2572" w:rsidRDefault="006A1DD2" w:rsidP="006A1DD2">
      <w:pPr>
        <w:widowControl w:val="0"/>
        <w:spacing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Третья  -  вдоль 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ЮВЖД - 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с. Рыбное, и п. Песк</w:t>
      </w:r>
      <w:proofErr w:type="gramStart"/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и-</w:t>
      </w:r>
      <w:proofErr w:type="gramEnd"/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Харьковские .</w:t>
      </w:r>
    </w:p>
    <w:p w:rsidR="00197307" w:rsidRPr="004E2572" w:rsidRDefault="00027505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Население сконцентрировано вдоль региональной дороги и дороги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«Воронеж – Луганск – Луки».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Данные территории имеют положительную тенденцию к росту. </w:t>
      </w:r>
    </w:p>
    <w:p w:rsidR="00197307" w:rsidRPr="00863708" w:rsidRDefault="00197307" w:rsidP="00197307">
      <w:pPr>
        <w:widowControl w:val="0"/>
        <w:spacing w:after="0" w:line="25" w:lineRule="atLeast"/>
        <w:ind w:right="20" w:firstLine="72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Карта </w:t>
      </w:r>
      <w:r w:rsidR="00C54CED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Острогожского </w:t>
      </w:r>
      <w:proofErr w:type="gram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муниципального</w:t>
      </w:r>
      <w:proofErr w:type="gram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района</w:t>
      </w:r>
    </w:p>
    <w:p w:rsidR="00197307" w:rsidRDefault="00556072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1DC1017">
            <wp:extent cx="3731260" cy="57975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579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307" w:rsidRPr="00863708" w:rsidRDefault="00197307" w:rsidP="00197307">
      <w:pPr>
        <w:numPr>
          <w:ilvl w:val="1"/>
          <w:numId w:val="5"/>
        </w:num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Социально-экономическая характеристика </w:t>
      </w:r>
      <w:r w:rsidR="00CB32B0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сельского поселения </w:t>
      </w:r>
      <w:r w:rsidR="00CB32B0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Острогожского муниципального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района Воронежской области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Одним из показателей экономического развития </w:t>
      </w:r>
      <w:r w:rsidR="00CB32B0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сельского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поселения  является численность его населения. Изменение численности населения служит индикатором уровня жизни поселения, привлекательности территории для проживания, осуществления деятельности.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Численность населения </w:t>
      </w:r>
      <w:r w:rsidR="00CB32B0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сельского поселения по состоянию на 01.01.201</w:t>
      </w:r>
      <w:r w:rsidR="00EF61C5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9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года составила </w:t>
      </w:r>
      <w:r w:rsidR="00CB32B0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2</w:t>
      </w:r>
      <w:r w:rsidR="00EF61C5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157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человек. Численность населения в разрезе населенных пунктов представлена в таблице.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Численность населения </w:t>
      </w:r>
      <w:r w:rsidR="00CB32B0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3119"/>
        <w:gridCol w:w="3685"/>
      </w:tblGrid>
      <w:tr w:rsidR="00197307" w:rsidRPr="00863708" w:rsidTr="00400615">
        <w:tc>
          <w:tcPr>
            <w:tcW w:w="1242" w:type="dxa"/>
            <w:shd w:val="clear" w:color="auto" w:fill="auto"/>
          </w:tcPr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№</w:t>
            </w:r>
          </w:p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proofErr w:type="gramStart"/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19" w:type="dxa"/>
            <w:shd w:val="clear" w:color="auto" w:fill="auto"/>
          </w:tcPr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Наименование</w:t>
            </w:r>
          </w:p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населенного</w:t>
            </w:r>
          </w:p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пункта</w:t>
            </w:r>
          </w:p>
        </w:tc>
        <w:tc>
          <w:tcPr>
            <w:tcW w:w="3685" w:type="dxa"/>
            <w:shd w:val="clear" w:color="auto" w:fill="auto"/>
          </w:tcPr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Население,</w:t>
            </w:r>
          </w:p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кол-во</w:t>
            </w:r>
          </w:p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человек</w:t>
            </w:r>
          </w:p>
        </w:tc>
      </w:tr>
      <w:tr w:rsidR="00197307" w:rsidRPr="00863708" w:rsidTr="00400615">
        <w:tc>
          <w:tcPr>
            <w:tcW w:w="1242" w:type="dxa"/>
            <w:shd w:val="clear" w:color="auto" w:fill="auto"/>
          </w:tcPr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197307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 Песк</w:t>
            </w:r>
            <w:proofErr w:type="gramStart"/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и-</w:t>
            </w:r>
            <w:proofErr w:type="gramEnd"/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Харьковские</w:t>
            </w:r>
            <w:r w:rsidR="00197307"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</w:tcPr>
          <w:p w:rsidR="00197307" w:rsidRPr="00863708" w:rsidRDefault="00EF61C5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55</w:t>
            </w:r>
          </w:p>
        </w:tc>
      </w:tr>
      <w:tr w:rsidR="00197307" w:rsidRPr="00863708" w:rsidTr="00400615">
        <w:tc>
          <w:tcPr>
            <w:tcW w:w="1242" w:type="dxa"/>
            <w:shd w:val="clear" w:color="auto" w:fill="auto"/>
          </w:tcPr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197307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 Луки</w:t>
            </w:r>
          </w:p>
        </w:tc>
        <w:tc>
          <w:tcPr>
            <w:tcW w:w="3685" w:type="dxa"/>
            <w:shd w:val="clear" w:color="auto" w:fill="auto"/>
          </w:tcPr>
          <w:p w:rsidR="00197307" w:rsidRPr="00863708" w:rsidRDefault="00EF61C5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790</w:t>
            </w:r>
          </w:p>
        </w:tc>
      </w:tr>
      <w:tr w:rsidR="00197307" w:rsidRPr="00863708" w:rsidTr="00400615">
        <w:tc>
          <w:tcPr>
            <w:tcW w:w="1242" w:type="dxa"/>
            <w:shd w:val="clear" w:color="auto" w:fill="auto"/>
          </w:tcPr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shd w:val="clear" w:color="auto" w:fill="auto"/>
          </w:tcPr>
          <w:p w:rsidR="00197307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Х. Александровка</w:t>
            </w:r>
          </w:p>
        </w:tc>
        <w:tc>
          <w:tcPr>
            <w:tcW w:w="3685" w:type="dxa"/>
            <w:shd w:val="clear" w:color="auto" w:fill="auto"/>
          </w:tcPr>
          <w:p w:rsidR="00197307" w:rsidRPr="00863708" w:rsidRDefault="00EF61C5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154</w:t>
            </w:r>
          </w:p>
        </w:tc>
      </w:tr>
      <w:tr w:rsidR="009306EA" w:rsidRPr="00863708" w:rsidTr="00400615">
        <w:tc>
          <w:tcPr>
            <w:tcW w:w="1242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С. Криница</w:t>
            </w:r>
          </w:p>
        </w:tc>
        <w:tc>
          <w:tcPr>
            <w:tcW w:w="3685" w:type="dxa"/>
            <w:shd w:val="clear" w:color="auto" w:fill="auto"/>
          </w:tcPr>
          <w:p w:rsidR="009306EA" w:rsidRPr="00863708" w:rsidRDefault="00EF61C5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281</w:t>
            </w:r>
          </w:p>
        </w:tc>
      </w:tr>
      <w:tr w:rsidR="009306EA" w:rsidRPr="00863708" w:rsidTr="00400615">
        <w:tc>
          <w:tcPr>
            <w:tcW w:w="1242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 Таволжанка</w:t>
            </w:r>
          </w:p>
        </w:tc>
        <w:tc>
          <w:tcPr>
            <w:tcW w:w="3685" w:type="dxa"/>
            <w:shd w:val="clear" w:color="auto" w:fill="auto"/>
          </w:tcPr>
          <w:p w:rsidR="009306EA" w:rsidRPr="00863708" w:rsidRDefault="00EF61C5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32</w:t>
            </w:r>
          </w:p>
        </w:tc>
      </w:tr>
      <w:tr w:rsidR="009306EA" w:rsidRPr="00863708" w:rsidTr="00400615">
        <w:tc>
          <w:tcPr>
            <w:tcW w:w="1242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119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С. Средн</w:t>
            </w:r>
            <w:proofErr w:type="gramStart"/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е-</w:t>
            </w:r>
            <w:proofErr w:type="gramEnd"/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Воскресенское</w:t>
            </w:r>
          </w:p>
        </w:tc>
        <w:tc>
          <w:tcPr>
            <w:tcW w:w="3685" w:type="dxa"/>
            <w:shd w:val="clear" w:color="auto" w:fill="auto"/>
          </w:tcPr>
          <w:p w:rsidR="009306EA" w:rsidRPr="00863708" w:rsidRDefault="00EF61C5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37</w:t>
            </w:r>
          </w:p>
        </w:tc>
      </w:tr>
      <w:tr w:rsidR="009306EA" w:rsidRPr="00863708" w:rsidTr="00400615">
        <w:tc>
          <w:tcPr>
            <w:tcW w:w="1242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С. Рыбное</w:t>
            </w:r>
          </w:p>
        </w:tc>
        <w:tc>
          <w:tcPr>
            <w:tcW w:w="3685" w:type="dxa"/>
            <w:shd w:val="clear" w:color="auto" w:fill="auto"/>
          </w:tcPr>
          <w:p w:rsidR="009306EA" w:rsidRPr="00863708" w:rsidRDefault="00EF61C5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419</w:t>
            </w:r>
          </w:p>
        </w:tc>
      </w:tr>
      <w:tr w:rsidR="009306EA" w:rsidRPr="00863708" w:rsidTr="00400615">
        <w:tc>
          <w:tcPr>
            <w:tcW w:w="1242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 Павловский</w:t>
            </w:r>
          </w:p>
        </w:tc>
        <w:tc>
          <w:tcPr>
            <w:tcW w:w="3685" w:type="dxa"/>
            <w:shd w:val="clear" w:color="auto" w:fill="auto"/>
          </w:tcPr>
          <w:p w:rsidR="009306EA" w:rsidRPr="00863708" w:rsidRDefault="00EF61C5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9306EA" w:rsidRPr="00863708" w:rsidTr="00400615">
        <w:tc>
          <w:tcPr>
            <w:tcW w:w="1242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Должик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9306EA" w:rsidRPr="00863708" w:rsidRDefault="00EF61C5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342</w:t>
            </w:r>
          </w:p>
        </w:tc>
      </w:tr>
      <w:tr w:rsidR="009306EA" w:rsidRPr="00863708" w:rsidTr="00400615">
        <w:tc>
          <w:tcPr>
            <w:tcW w:w="1242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Литвиновка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9306EA" w:rsidRPr="00863708" w:rsidRDefault="00EF61C5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9306EA" w:rsidRPr="00863708" w:rsidTr="00400615">
        <w:tc>
          <w:tcPr>
            <w:tcW w:w="1242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shd w:val="clear" w:color="auto" w:fill="auto"/>
          </w:tcPr>
          <w:p w:rsidR="009306EA" w:rsidRPr="00863708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Кодубец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9306EA" w:rsidRPr="00863708" w:rsidRDefault="00EF61C5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197307" w:rsidRPr="00863708" w:rsidTr="00400615">
        <w:tc>
          <w:tcPr>
            <w:tcW w:w="1242" w:type="dxa"/>
            <w:shd w:val="clear" w:color="auto" w:fill="auto"/>
          </w:tcPr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119" w:type="dxa"/>
            <w:shd w:val="clear" w:color="auto" w:fill="auto"/>
          </w:tcPr>
          <w:p w:rsidR="00197307" w:rsidRPr="00863708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shd w:val="clear" w:color="auto" w:fill="auto"/>
          </w:tcPr>
          <w:p w:rsidR="00197307" w:rsidRPr="00863708" w:rsidRDefault="009306EA" w:rsidP="00EF61C5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</w:t>
            </w:r>
            <w:r w:rsidR="00EF61C5"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157</w:t>
            </w:r>
          </w:p>
        </w:tc>
      </w:tr>
    </w:tbl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2.3.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Характеристика функционирования и показатели работы транспортной инфраструктуры по видам транспорта, имеющегося на территории 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поселения.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Развитие транспортной системы 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 является необходимым условием улучшения качества жизни жителей в поселении.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Транспортная инфраструктура 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сельского поселения является составляющей инфраструктуры 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Острогожского муниципального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района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Воронежской  области, что </w:t>
      </w:r>
      <w:proofErr w:type="gramStart"/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обеспечивает конституционные гарантии граждан на свободу передвижения и делает</w:t>
      </w:r>
      <w:proofErr w:type="gramEnd"/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возможным свободное перемещение товаров и услуг.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ab/>
        <w:t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ab/>
        <w:t>Транспортную инфраструктуру поселения образуют линии, сооружения и устройства городского, пригородного, внешнего транспорта. Основными структурными элементами транспортной инфраструктуры поселения являются: сеть улиц и дорог и сопряженная с ней сеть пассажирского транспорта.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Внешние транспортно-экономические связи 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Криниченского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 с другими населенными пунктами осуществляются 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двумя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вид</w:t>
      </w:r>
      <w:r w:rsidR="00EF461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а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м</w:t>
      </w:r>
      <w:r w:rsidR="00EF461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и транспорта: автомобильным 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и железнодорожным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Железнодорожный транспорт - в настоящее время на территории 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 железнодорожная сеть представлена дорогой </w:t>
      </w:r>
      <w:r w:rsidR="00B365DF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«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Лиск</w:t>
      </w:r>
      <w:proofErr w:type="gramStart"/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и-</w:t>
      </w:r>
      <w:proofErr w:type="gramEnd"/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Алексеевка</w:t>
      </w:r>
      <w:r w:rsidR="00B365DF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» </w:t>
      </w:r>
      <w:proofErr w:type="spellStart"/>
      <w:r w:rsidR="00B365DF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Лискинского</w:t>
      </w:r>
      <w:proofErr w:type="spellEnd"/>
      <w:r w:rsidR="00B365DF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отделения </w:t>
      </w:r>
      <w:proofErr w:type="spellStart"/>
      <w:r w:rsidR="00B365DF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Юго</w:t>
      </w:r>
      <w:proofErr w:type="spellEnd"/>
      <w:r w:rsidR="00B365DF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– Восточной железной дороги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="00EF461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.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По ней осуществляются грузовые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и пассажирские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перевозки. 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Водный транспорт - на территории 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Кринич</w:t>
      </w:r>
      <w:r w:rsidR="001E6851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е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нского </w:t>
      </w: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сельского поселения водный транспорт не используется, никаких мероприятий по обеспечению водным транспортом не планируется.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ab/>
        <w:t>Воздушные перевозки не осуществляются.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97307" w:rsidRPr="00863708" w:rsidRDefault="00892864" w:rsidP="000C4393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2.4.</w:t>
      </w:r>
      <w:r w:rsidR="00197307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Характеристика сети дорог</w:t>
      </w:r>
      <w:r w:rsidR="00615A00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="00E91E9D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сельского </w:t>
      </w:r>
      <w:r w:rsidR="00197307" w:rsidRPr="00863708">
        <w:rPr>
          <w:rFonts w:ascii="Arial" w:eastAsia="Times New Roman" w:hAnsi="Arial" w:cs="Arial"/>
          <w:bCs/>
          <w:sz w:val="24"/>
          <w:szCs w:val="24"/>
          <w:lang w:eastAsia="ru-RU"/>
        </w:rPr>
        <w:t>поселения</w:t>
      </w:r>
    </w:p>
    <w:p w:rsidR="00197307" w:rsidRPr="00863708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97307" w:rsidRPr="00863708" w:rsidRDefault="00197307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Автомобильные дороги являются важнейшей составной частью транспортной инфраструктуры </w:t>
      </w:r>
      <w:r w:rsidR="00E91E9D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сельского поселения. Они связывают территорию поселения с соседними территориями, населенные пункты поселения с районным центром, обеспечивают жизнедеятельность всех 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поселения, 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повышения конкурентоспособности местных производителей и улучшения качества жизни населения.</w:t>
      </w:r>
    </w:p>
    <w:p w:rsidR="00B365DF" w:rsidRPr="00863708" w:rsidRDefault="00197307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Улично</w:t>
      </w:r>
      <w:proofErr w:type="spell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- дорожная сеть</w:t>
      </w:r>
      <w:r w:rsidR="00E91E9D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Криниченского 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сельского поселения достаточно развита. </w:t>
      </w:r>
      <w:r w:rsidR="00B365DF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</w:t>
      </w:r>
      <w:proofErr w:type="gramStart"/>
      <w:r w:rsidR="00B365DF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составе</w:t>
      </w:r>
      <w:proofErr w:type="gramEnd"/>
      <w:r w:rsidR="00B365DF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улично-дорожной сети сельского поселения следует выделить главные улицы.</w:t>
      </w:r>
    </w:p>
    <w:p w:rsidR="00B365DF" w:rsidRPr="00863708" w:rsidRDefault="00B365DF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Главная улица – связь жилых территорий с общественным центром.</w:t>
      </w:r>
    </w:p>
    <w:p w:rsidR="00B365DF" w:rsidRPr="00863708" w:rsidRDefault="00B365DF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</w:t>
      </w:r>
      <w:proofErr w:type="gram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составе</w:t>
      </w:r>
      <w:proofErr w:type="gram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населенных пунктов Криниченского сельского поселения следует выделить главные улицы и дороги местного значения, которые составляют основу планировочной структуры улично-дорожной сети. Данные улицы и дороги должны обеспечивать удобные транспортные связи населения с основными местами приложения труда, районными центрами, зонами отдыха, а также с другими главными улицами и внешними автомобильными дорогами. </w:t>
      </w:r>
    </w:p>
    <w:p w:rsidR="005B7A21" w:rsidRPr="00863708" w:rsidRDefault="00B365DF" w:rsidP="005B7A21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с. Криница к главным улицам можно отнести: ул. Центральная, ул. Комсомольская.</w:t>
      </w:r>
      <w:proofErr w:type="gram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 поселке Песк</w:t>
      </w:r>
      <w:proofErr w:type="gram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и-</w:t>
      </w:r>
      <w:proofErr w:type="gram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Харьковские: ул. Подгорная, ул. Бархатная. В поселке Луки</w:t>
      </w:r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 главным улицам можно отнести</w:t>
      </w:r>
      <w:proofErr w:type="gramStart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:</w:t>
      </w:r>
      <w:proofErr w:type="gram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ул. Железнодорожная, ул. Школьная. В </w:t>
      </w:r>
      <w:proofErr w:type="gram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хуторе</w:t>
      </w:r>
      <w:proofErr w:type="gram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Александровка</w:t>
      </w:r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 главным улицам можно отнести: ул. Центральная, ул. Молодежная. В хуторе </w:t>
      </w:r>
      <w:proofErr w:type="spellStart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Должик</w:t>
      </w:r>
      <w:proofErr w:type="spellEnd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к главным улицам можно отнести: ул. </w:t>
      </w:r>
      <w:proofErr w:type="gramStart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Центральная</w:t>
      </w:r>
      <w:proofErr w:type="gramEnd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, ул. Молодежная. В </w:t>
      </w:r>
      <w:proofErr w:type="gramStart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хуторе</w:t>
      </w:r>
      <w:proofErr w:type="gramEnd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Литвиновка</w:t>
      </w:r>
      <w:proofErr w:type="spellEnd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к главным улицам можно отнести: ул. Мира. В хуторе </w:t>
      </w:r>
      <w:proofErr w:type="spellStart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Кодубец</w:t>
      </w:r>
      <w:proofErr w:type="spellEnd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к главным улицам можно отнести: ул. </w:t>
      </w:r>
      <w:proofErr w:type="gramStart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Центральная</w:t>
      </w:r>
      <w:proofErr w:type="gramEnd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 В с. Средн</w:t>
      </w:r>
      <w:proofErr w:type="gramStart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е-</w:t>
      </w:r>
      <w:proofErr w:type="gramEnd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Воскресенское  к главным улицам можно отнести: ул. Речная. В поселке Павловский  к главным улицам можно отнести : ул. Крамского</w:t>
      </w:r>
      <w:proofErr w:type="gramStart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.</w:t>
      </w:r>
      <w:proofErr w:type="gramEnd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 с. Рыбное  к главным улицам можно отнести: ул. Центральная. В поселке Таволжанка  к главным улицам можно отнести</w:t>
      </w:r>
      <w:proofErr w:type="gramStart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="005B7A21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ул. Трудовая.</w:t>
      </w:r>
    </w:p>
    <w:p w:rsidR="00197307" w:rsidRPr="00863708" w:rsidRDefault="005B7A21" w:rsidP="005B7A21">
      <w:pPr>
        <w:widowControl w:val="0"/>
        <w:spacing w:after="0" w:line="25" w:lineRule="atLeast"/>
        <w:ind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="00197307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дополнение   к вышеперечисленным улицам существует сеть улиц и проездов местного значения, обеспечивающая связи жилых групп, домов, предприятий с  магистралями поселения и района.</w:t>
      </w:r>
    </w:p>
    <w:p w:rsidR="00197307" w:rsidRPr="00863708" w:rsidRDefault="00197307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863708" w:rsidRDefault="00197307" w:rsidP="00197307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Перечень автомобильных дорог общего пользования местного значения в границах поселения</w:t>
      </w:r>
    </w:p>
    <w:tbl>
      <w:tblPr>
        <w:tblStyle w:val="1"/>
        <w:tblW w:w="946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15"/>
        <w:gridCol w:w="2376"/>
        <w:gridCol w:w="2179"/>
        <w:gridCol w:w="795"/>
        <w:gridCol w:w="951"/>
        <w:gridCol w:w="950"/>
        <w:gridCol w:w="1024"/>
        <w:gridCol w:w="674"/>
      </w:tblGrid>
      <w:tr w:rsidR="00F8468E" w:rsidRPr="00863708" w:rsidTr="00EF61C5"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863708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863708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Индетификационный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 xml:space="preserve"> номер</w:t>
            </w:r>
          </w:p>
        </w:tc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EF61C5">
            <w:pPr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             Протяженность</w:t>
            </w:r>
            <w:proofErr w:type="gramStart"/>
            <w:r w:rsidRPr="00863708">
              <w:rPr>
                <w:rFonts w:ascii="Arial" w:hAnsi="Arial" w:cs="Arial"/>
                <w:sz w:val="24"/>
                <w:szCs w:val="24"/>
              </w:rPr>
              <w:t xml:space="preserve"> ,</w:t>
            </w:r>
            <w:proofErr w:type="gramEnd"/>
            <w:r w:rsidRPr="00863708">
              <w:rPr>
                <w:rFonts w:ascii="Arial" w:hAnsi="Arial" w:cs="Arial"/>
                <w:sz w:val="24"/>
                <w:szCs w:val="24"/>
              </w:rPr>
              <w:t xml:space="preserve"> м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Категория при наличии</w:t>
            </w:r>
          </w:p>
        </w:tc>
      </w:tr>
      <w:tr w:rsidR="00F8468E" w:rsidRPr="00863708" w:rsidTr="00EF61C5">
        <w:tc>
          <w:tcPr>
            <w:tcW w:w="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Вид покрытия</w:t>
            </w:r>
          </w:p>
        </w:tc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468E" w:rsidRPr="00863708" w:rsidTr="00EF61C5">
        <w:tc>
          <w:tcPr>
            <w:tcW w:w="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Асфальт </w:t>
            </w:r>
            <w:proofErr w:type="gramStart"/>
            <w:r w:rsidRPr="00863708">
              <w:rPr>
                <w:rFonts w:ascii="Arial" w:hAnsi="Arial" w:cs="Arial"/>
                <w:sz w:val="24"/>
                <w:szCs w:val="24"/>
              </w:rPr>
              <w:t xml:space="preserve">( </w:t>
            </w:r>
            <w:proofErr w:type="gramEnd"/>
            <w:r w:rsidRPr="00863708">
              <w:rPr>
                <w:rFonts w:ascii="Arial" w:hAnsi="Arial" w:cs="Arial"/>
                <w:sz w:val="24"/>
                <w:szCs w:val="24"/>
              </w:rPr>
              <w:t>м)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Грунт</w:t>
            </w:r>
          </w:p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( м)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Щебень</w:t>
            </w:r>
          </w:p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( м)</w:t>
            </w:r>
          </w:p>
        </w:tc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01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Должик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ул. 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- 02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Должик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ул. Молодежная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665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665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03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Должик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 xml:space="preserve">, ул.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Острогожская</w:t>
            </w:r>
            <w:proofErr w:type="spell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04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Должик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 xml:space="preserve">, ул. Карла Маркса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05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Должик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ул. Колхозная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-06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Должик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ул. Воронежская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07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Должик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ул. Луговая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08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Должик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пер. Тенистый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20231848 ОП МП – 09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Должик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ул. Садовая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20231848 ОП МП – 10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Должик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 xml:space="preserve">, ул. </w:t>
            </w:r>
            <w:r w:rsidRPr="00863708">
              <w:rPr>
                <w:rFonts w:ascii="Arial" w:hAnsi="Arial" w:cs="Arial"/>
                <w:sz w:val="20"/>
                <w:szCs w:val="20"/>
              </w:rPr>
              <w:lastRenderedPageBreak/>
              <w:t>Солнечная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lastRenderedPageBreak/>
              <w:t xml:space="preserve">500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lastRenderedPageBreak/>
              <w:t>11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11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Должик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пер. Малый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300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12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Рыбное, ул. 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13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Рыбное, ул. Молодежная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14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863708">
              <w:rPr>
                <w:rFonts w:ascii="Arial" w:hAnsi="Arial" w:cs="Arial"/>
                <w:sz w:val="20"/>
                <w:szCs w:val="20"/>
              </w:rPr>
              <w:t>, ул. Тыловая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20231848 ОП МП – 15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863708">
              <w:rPr>
                <w:rFonts w:ascii="Arial" w:hAnsi="Arial" w:cs="Arial"/>
                <w:sz w:val="20"/>
                <w:szCs w:val="20"/>
              </w:rPr>
              <w:t>, пер. Рабочий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16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Рыбное, пер. Тенистый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20231848 ОМ МП – 17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Рыбное, пер. Школьный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18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863708">
              <w:rPr>
                <w:rFonts w:ascii="Arial" w:hAnsi="Arial" w:cs="Arial"/>
                <w:sz w:val="20"/>
                <w:szCs w:val="20"/>
              </w:rPr>
              <w:t>, ул. Ветеранов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19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Рыбное, ул. Тракторная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20.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20231848 ОП МП – 20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 С.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863708">
              <w:rPr>
                <w:rFonts w:ascii="Arial" w:hAnsi="Arial" w:cs="Arial"/>
                <w:sz w:val="20"/>
                <w:szCs w:val="20"/>
              </w:rPr>
              <w:t>, ул. Набережная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21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863708">
              <w:rPr>
                <w:rFonts w:ascii="Arial" w:hAnsi="Arial" w:cs="Arial"/>
                <w:sz w:val="20"/>
                <w:szCs w:val="20"/>
              </w:rPr>
              <w:t xml:space="preserve">, пер. Мира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100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20231848 ОП МП – 22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Х. Александровка, ул. 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1300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23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Х. Александровка, ул. Молодежная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24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Александровка, пер.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Новый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400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24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Х. Александровка, пер. Полевой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26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Х. Александровка, ул. Комсомольская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27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Х. Александровка, ул. Дачная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28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Криница, ул. 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29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Криница, ул. Солнечная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20231848 ОП МП – 30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Криница, пер. Зеленый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–– 31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Криница, пер. Мира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500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32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Степной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20231848 ОП МП – 33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Криница, ул. Школьная,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  34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Юбилейный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–35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Дачный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–– 36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Молодежный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206231848 ОП МП –– 37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Криница, ул.  Колхозная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206231848 ОП МП– 38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Криница, ул. Героя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Плетенского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39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Криница, пер. Малый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40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Летний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lastRenderedPageBreak/>
              <w:t>41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41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Криница, пер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Речной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r w:rsidRPr="00863708">
              <w:t>150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42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Дальний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43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П. Луки, ул.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Железнодорожная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- 44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П. Луки, ул.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Луговая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45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П. Луки, ул. Энтузиастов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46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П. Луки, ул.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Садовая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47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П. Луки, ул. Станция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Копанище</w:t>
            </w:r>
            <w:proofErr w:type="spell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48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П. Луки, ул.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Школьная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650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49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П. Луки,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ул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.С</w:t>
            </w:r>
            <w:proofErr w:type="gramEnd"/>
            <w:r w:rsidRPr="00863708">
              <w:rPr>
                <w:rFonts w:ascii="Arial" w:hAnsi="Arial" w:cs="Arial"/>
                <w:sz w:val="20"/>
                <w:szCs w:val="20"/>
              </w:rPr>
              <w:t>олнечная</w:t>
            </w:r>
            <w:proofErr w:type="spell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50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П. Пески Харьковские, ул.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Бархатная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51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П. Пески Харьковские, ул.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Подгорная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- 52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П. Пески Харьковские, ул. Мира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53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П. Пески – Харьковские, ул. Победы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54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П.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Павловский</w:t>
            </w:r>
            <w:proofErr w:type="gramEnd"/>
            <w:r w:rsidRPr="00863708">
              <w:rPr>
                <w:rFonts w:ascii="Arial" w:hAnsi="Arial" w:cs="Arial"/>
                <w:sz w:val="20"/>
                <w:szCs w:val="20"/>
              </w:rPr>
              <w:t xml:space="preserve">, ул. Крамского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55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55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П. Таволжанка, ул. Луговая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56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П. Таволжанка, ул. Трудовая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-57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ул. 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58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ул. Низовая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-59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пер. Трудовой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60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ул. Полевая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61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пер. Зеленый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62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Литвиновка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ул. Мира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63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Литвиновка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>, ул. Дорожная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-64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Средне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–В</w:t>
            </w:r>
            <w:proofErr w:type="gramEnd"/>
            <w:r w:rsidRPr="00863708">
              <w:rPr>
                <w:rFonts w:ascii="Arial" w:hAnsi="Arial" w:cs="Arial"/>
                <w:sz w:val="20"/>
                <w:szCs w:val="20"/>
              </w:rPr>
              <w:t xml:space="preserve">оскресенское, ул.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Криниченская</w:t>
            </w:r>
            <w:proofErr w:type="spell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МН – 65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Средне – Воскресенское, ул.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МОПРа</w:t>
            </w:r>
            <w:proofErr w:type="spell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66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Средне – Воскресенское, ул. Героев Стратосферы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67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Средне – Воскресенское, ул.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Дачная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68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Средне – </w:t>
            </w:r>
            <w:r w:rsidRPr="00863708">
              <w:rPr>
                <w:rFonts w:ascii="Arial" w:hAnsi="Arial" w:cs="Arial"/>
                <w:sz w:val="20"/>
                <w:szCs w:val="20"/>
              </w:rPr>
              <w:lastRenderedPageBreak/>
              <w:t xml:space="preserve">Воскресенское, ул.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Низовая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lastRenderedPageBreak/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lastRenderedPageBreak/>
              <w:t>69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69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Средне – Воскресенское, ул. Железнодорожников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– 70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 xml:space="preserve">С. Средне – Воскресенское ул. 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Речная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442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442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  71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С. Средне – Воскресенское, пер. Рабочий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360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  72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П.Луки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пер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.К</w:t>
            </w:r>
            <w:proofErr w:type="gramEnd"/>
            <w:r w:rsidRPr="00863708">
              <w:rPr>
                <w:rFonts w:ascii="Arial" w:hAnsi="Arial" w:cs="Arial"/>
                <w:sz w:val="20"/>
                <w:szCs w:val="20"/>
              </w:rPr>
              <w:t>ооперативный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  73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С.Криница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ул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.К</w:t>
            </w:r>
            <w:proofErr w:type="gramEnd"/>
            <w:r w:rsidRPr="00863708">
              <w:rPr>
                <w:rFonts w:ascii="Arial" w:hAnsi="Arial" w:cs="Arial"/>
                <w:sz w:val="20"/>
                <w:szCs w:val="20"/>
              </w:rPr>
              <w:t>омсомльская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410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  74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С.Криница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пер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863708">
              <w:rPr>
                <w:rFonts w:ascii="Arial" w:hAnsi="Arial" w:cs="Arial"/>
                <w:sz w:val="20"/>
                <w:szCs w:val="20"/>
              </w:rPr>
              <w:t>абочий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20231848 ОП МП -  75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С.Рыбное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63708">
              <w:rPr>
                <w:rFonts w:ascii="Arial" w:hAnsi="Arial" w:cs="Arial"/>
                <w:sz w:val="20"/>
                <w:szCs w:val="20"/>
              </w:rPr>
              <w:t>пер</w:t>
            </w:r>
            <w:proofErr w:type="gramStart"/>
            <w:r w:rsidRPr="00863708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863708">
              <w:rPr>
                <w:rFonts w:ascii="Arial" w:hAnsi="Arial" w:cs="Arial"/>
                <w:sz w:val="20"/>
                <w:szCs w:val="20"/>
              </w:rPr>
              <w:t>ечной</w:t>
            </w:r>
            <w:proofErr w:type="spellEnd"/>
            <w:r w:rsidRPr="008637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68E" w:rsidRPr="00863708" w:rsidTr="00EF61C5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Итого: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38947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15267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19680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  <w:r w:rsidRPr="00863708">
              <w:rPr>
                <w:rFonts w:ascii="Arial" w:hAnsi="Arial" w:cs="Arial"/>
                <w:sz w:val="20"/>
                <w:szCs w:val="20"/>
              </w:rPr>
              <w:t>4000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8E" w:rsidRPr="00863708" w:rsidRDefault="00F8468E" w:rsidP="00F846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91E9D" w:rsidRPr="00863708" w:rsidRDefault="00E91E9D" w:rsidP="00197307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E91E9D" w:rsidRPr="00863708" w:rsidRDefault="00E91E9D" w:rsidP="00F0006C">
      <w:pPr>
        <w:widowControl w:val="0"/>
        <w:spacing w:after="0" w:line="25" w:lineRule="atLeast"/>
        <w:ind w:right="2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863708" w:rsidRDefault="00197307" w:rsidP="00197307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Перечень дорог местного значения утвержден </w:t>
      </w:r>
      <w:r w:rsidR="00682A2B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Постановлением администрации </w:t>
      </w:r>
      <w:r w:rsidR="00682A2B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Криниченского сельского поселения</w:t>
      </w:r>
      <w:r w:rsidR="0025254E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№ 5</w:t>
      </w:r>
      <w:r w:rsidR="00F8468E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2 от 0</w:t>
      </w:r>
      <w:r w:rsidR="0025254E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4</w:t>
      </w:r>
      <w:r w:rsidR="00F8468E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.12</w:t>
      </w:r>
      <w:r w:rsidR="0025254E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.201</w:t>
      </w:r>
      <w:r w:rsidR="00F8468E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8</w:t>
      </w:r>
      <w:r w:rsidR="0025254E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. </w:t>
      </w:r>
      <w:proofErr w:type="gramStart"/>
      <w:r w:rsidR="0025254E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( </w:t>
      </w:r>
      <w:proofErr w:type="gramEnd"/>
      <w:r w:rsidR="0025254E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в ред. </w:t>
      </w:r>
      <w:r w:rsidR="00682A2B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№ 8 от 02.02.2017 г.</w:t>
      </w:r>
      <w:r w:rsidR="00F8468E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,№7 от 09.02.2018г</w:t>
      </w:r>
      <w:r w:rsidR="00682A2B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r w:rsidR="0025254E" w:rsidRPr="0086370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)</w:t>
      </w:r>
    </w:p>
    <w:p w:rsidR="00892864" w:rsidRPr="00863708" w:rsidRDefault="00892864" w:rsidP="00197307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7307" w:rsidRPr="00863708" w:rsidRDefault="00197307" w:rsidP="00197307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Перечень автомобильных  дорог регионального значения, проходящих в границах поселения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3"/>
        <w:gridCol w:w="2669"/>
        <w:gridCol w:w="2268"/>
        <w:gridCol w:w="2268"/>
        <w:gridCol w:w="1701"/>
      </w:tblGrid>
      <w:tr w:rsidR="00197307" w:rsidRPr="00863708" w:rsidTr="00EF61C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197307" w:rsidP="00197307">
            <w:pPr>
              <w:shd w:val="clear" w:color="auto" w:fill="FFFFFF"/>
              <w:autoSpaceDE w:val="0"/>
              <w:autoSpaceDN w:val="0"/>
              <w:spacing w:after="0" w:line="317" w:lineRule="exact"/>
              <w:ind w:left="38" w:right="29" w:firstLine="43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63708">
              <w:rPr>
                <w:rFonts w:ascii="Arial" w:eastAsia="Times New Roman" w:hAnsi="Arial" w:cs="Arial"/>
                <w:spacing w:val="-9"/>
                <w:sz w:val="24"/>
                <w:szCs w:val="24"/>
                <w:lang w:eastAsia="ru-RU"/>
              </w:rPr>
              <w:t>п</w:t>
            </w:r>
            <w:proofErr w:type="gramEnd"/>
            <w:r w:rsidRPr="00863708">
              <w:rPr>
                <w:rFonts w:ascii="Arial" w:eastAsia="Times New Roman" w:hAnsi="Arial" w:cs="Arial"/>
                <w:spacing w:val="-9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-40" w:right="-40"/>
              <w:jc w:val="center"/>
              <w:rPr>
                <w:rFonts w:ascii="Arial" w:eastAsia="Times New Roman" w:hAnsi="Arial" w:cs="Arial"/>
                <w:spacing w:val="-6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pacing w:val="-6"/>
                <w:sz w:val="24"/>
                <w:szCs w:val="24"/>
                <w:lang w:eastAsia="ru-RU"/>
              </w:rPr>
              <w:t xml:space="preserve">Идентификационный </w:t>
            </w:r>
          </w:p>
          <w:p w:rsidR="00197307" w:rsidRPr="00863708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-40" w:right="-4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номер дороги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дорог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197307" w:rsidP="00197307">
            <w:pPr>
              <w:shd w:val="clear" w:color="auto" w:fill="FFFFFF"/>
              <w:autoSpaceDE w:val="0"/>
              <w:autoSpaceDN w:val="0"/>
              <w:spacing w:after="0" w:line="326" w:lineRule="exact"/>
              <w:ind w:left="5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pacing w:val="-1"/>
                <w:sz w:val="24"/>
                <w:szCs w:val="24"/>
                <w:lang w:eastAsia="ru-RU"/>
              </w:rPr>
              <w:t xml:space="preserve">Протяженность </w:t>
            </w: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</w:t>
            </w:r>
            <w:proofErr w:type="gramStart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 по поселению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pacing w:val="-3"/>
                <w:sz w:val="24"/>
                <w:szCs w:val="24"/>
                <w:lang w:eastAsia="ru-RU"/>
              </w:rPr>
              <w:t>Тип покрытия</w:t>
            </w:r>
          </w:p>
          <w:p w:rsidR="00197307" w:rsidRPr="00863708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pacing w:val="-3"/>
                <w:sz w:val="24"/>
                <w:szCs w:val="24"/>
                <w:lang w:eastAsia="ru-RU"/>
              </w:rPr>
              <w:t>(ц/б, а/</w:t>
            </w:r>
            <w:proofErr w:type="spellStart"/>
            <w:r w:rsidRPr="00863708">
              <w:rPr>
                <w:rFonts w:ascii="Arial" w:eastAsia="Times New Roman" w:hAnsi="Arial" w:cs="Arial"/>
                <w:spacing w:val="-3"/>
                <w:sz w:val="24"/>
                <w:szCs w:val="24"/>
                <w:lang w:eastAsia="ru-RU"/>
              </w:rPr>
              <w:t>б</w:t>
            </w:r>
            <w:proofErr w:type="gramStart"/>
            <w:r w:rsidRPr="00863708">
              <w:rPr>
                <w:rFonts w:ascii="Arial" w:eastAsia="Times New Roman" w:hAnsi="Arial" w:cs="Arial"/>
                <w:spacing w:val="-3"/>
                <w:sz w:val="24"/>
                <w:szCs w:val="24"/>
                <w:lang w:eastAsia="ru-RU"/>
              </w:rPr>
              <w:t>,п</w:t>
            </w:r>
            <w:proofErr w:type="gramEnd"/>
            <w:r w:rsidRPr="00863708">
              <w:rPr>
                <w:rFonts w:ascii="Arial" w:eastAsia="Times New Roman" w:hAnsi="Arial" w:cs="Arial"/>
                <w:spacing w:val="-3"/>
                <w:sz w:val="24"/>
                <w:szCs w:val="24"/>
                <w:lang w:eastAsia="ru-RU"/>
              </w:rPr>
              <w:t>ерех</w:t>
            </w:r>
            <w:proofErr w:type="spellEnd"/>
            <w:r w:rsidRPr="00863708">
              <w:rPr>
                <w:rFonts w:ascii="Arial" w:eastAsia="Times New Roman" w:hAnsi="Arial" w:cs="Arial"/>
                <w:spacing w:val="-3"/>
                <w:sz w:val="24"/>
                <w:szCs w:val="24"/>
                <w:lang w:eastAsia="ru-RU"/>
              </w:rPr>
              <w:t>, грунт)</w:t>
            </w:r>
          </w:p>
        </w:tc>
      </w:tr>
      <w:tr w:rsidR="00197307" w:rsidRPr="00863708" w:rsidTr="00EF61C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4E2572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28-19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4E2572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« Воронеж – Луганск»- х. </w:t>
            </w:r>
            <w:proofErr w:type="spellStart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Кодубец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4E2572" w:rsidP="00D435C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="00D435C1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BF1735" w:rsidP="00197307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а/б</w:t>
            </w:r>
          </w:p>
        </w:tc>
      </w:tr>
      <w:tr w:rsidR="00BF1735" w:rsidRPr="00863708" w:rsidTr="00EF61C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29-19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 Воронеж – Луганск»- п. Павловский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1,915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863708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863708" w:rsidTr="00EF61C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30-19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« Воронеж – Луганск»- х. </w:t>
            </w:r>
            <w:proofErr w:type="spellStart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Должик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D435C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  <w:r w:rsidR="00D435C1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863708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863708" w:rsidTr="00EF61C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33-19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 Воронеж – Луганск»- п. Луки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D435C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  <w:r w:rsidR="00D435C1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518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863708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863708" w:rsidTr="00EF61C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34-19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« Воронеж – Луганск»- п. Луки – </w:t>
            </w:r>
            <w:proofErr w:type="gramStart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proofErr w:type="gramEnd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Криница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D435C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="00D435C1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863708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863708" w:rsidTr="00EF61C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 ОП РЗ Н 12-19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Острогожск  </w:t>
            </w:r>
            <w:proofErr w:type="gramStart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-Р</w:t>
            </w:r>
            <w:proofErr w:type="gramEnd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ыбное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2,800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863708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863708" w:rsidTr="00EF61C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 ОП РЗ К В38-0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Воронеж  - Луганск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7,900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863708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863708" w:rsidTr="00EF61C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 ОП РЗ Н 13-19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BF1735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Коротояк - п. Луки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863708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0,750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863708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197307" w:rsidRPr="00863708" w:rsidTr="00EF61C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D435C1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32,363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863708" w:rsidRDefault="00197307" w:rsidP="00197307">
            <w:pPr>
              <w:shd w:val="clear" w:color="auto" w:fill="FFFFFF"/>
              <w:autoSpaceDE w:val="0"/>
              <w:autoSpaceDN w:val="0"/>
              <w:spacing w:after="0" w:line="322" w:lineRule="exact"/>
              <w:ind w:right="-1" w:hanging="10"/>
              <w:jc w:val="center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</w:tc>
      </w:tr>
    </w:tbl>
    <w:p w:rsidR="00197307" w:rsidRPr="00863708" w:rsidRDefault="00197307" w:rsidP="00F0006C">
      <w:pPr>
        <w:widowControl w:val="0"/>
        <w:spacing w:after="0" w:line="25" w:lineRule="atLeast"/>
        <w:ind w:right="2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7307" w:rsidRPr="00863708" w:rsidRDefault="00197307" w:rsidP="00556072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Схема размещения автомобильных  дорог общего пользования,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располагающихся в </w:t>
      </w:r>
      <w:r w:rsidR="00556072" w:rsidRPr="00863708">
        <w:rPr>
          <w:rFonts w:ascii="Arial" w:eastAsia="Times New Roman" w:hAnsi="Arial" w:cs="Arial"/>
          <w:sz w:val="24"/>
          <w:szCs w:val="24"/>
          <w:lang w:eastAsia="ru-RU"/>
        </w:rPr>
        <w:t>границах поселения</w:t>
      </w:r>
    </w:p>
    <w:p w:rsidR="00B065F7" w:rsidRPr="00863708" w:rsidRDefault="00556072" w:rsidP="00197307">
      <w:pPr>
        <w:widowControl w:val="0"/>
        <w:spacing w:after="0" w:line="25" w:lineRule="atLeast"/>
        <w:ind w:left="20" w:right="20" w:firstLine="70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3764E6A" wp14:editId="3CAB0430">
            <wp:extent cx="4562049" cy="6383548"/>
            <wp:effectExtent l="0" t="0" r="0" b="0"/>
            <wp:docPr id="4" name="Рисунок 4" descr="\\192.168.226.5\обмен\Говоров\4(II) Схема развития транспортной инфраструктуры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26.5\обмен\Говоров\4(II) Схема развития транспортной инфраструктуры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79" cy="63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F7" w:rsidRPr="00863708" w:rsidRDefault="00B065F7" w:rsidP="00197307">
      <w:pPr>
        <w:widowControl w:val="0"/>
        <w:spacing w:after="0" w:line="25" w:lineRule="atLeast"/>
        <w:ind w:left="20" w:right="20" w:firstLine="700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B065F7" w:rsidRPr="00863708" w:rsidRDefault="00B065F7" w:rsidP="00197307">
      <w:pPr>
        <w:widowControl w:val="0"/>
        <w:spacing w:after="0" w:line="25" w:lineRule="atLeast"/>
        <w:ind w:left="20" w:right="20" w:firstLine="70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7307" w:rsidRPr="00863708" w:rsidRDefault="00197307" w:rsidP="00197307">
      <w:pPr>
        <w:widowControl w:val="0"/>
        <w:spacing w:after="0" w:line="25" w:lineRule="atLeast"/>
        <w:ind w:left="20" w:right="20" w:hanging="2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7307" w:rsidRPr="00863708" w:rsidRDefault="00197307" w:rsidP="00197307">
      <w:pPr>
        <w:widowControl w:val="0"/>
        <w:spacing w:after="0" w:line="25" w:lineRule="atLeast"/>
        <w:ind w:left="20" w:right="2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Применение программно-целевого метода в развитии автомобильных дорог общего пользования местного значения </w:t>
      </w:r>
      <w:r w:rsidR="00207667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Криниченского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ресурсов.</w:t>
      </w:r>
    </w:p>
    <w:p w:rsidR="00197307" w:rsidRPr="00863708" w:rsidRDefault="00197307" w:rsidP="00197307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</w:p>
    <w:p w:rsidR="00197307" w:rsidRPr="00863708" w:rsidRDefault="00197307" w:rsidP="00197307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863708" w:rsidRDefault="00197307" w:rsidP="00197307">
      <w:pPr>
        <w:widowControl w:val="0"/>
        <w:spacing w:after="0" w:line="25" w:lineRule="atLeast"/>
        <w:ind w:left="20" w:right="2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2.5. Анализ состава парка транспортных средств и уровня автомобилизации </w:t>
      </w:r>
      <w:r w:rsidR="00207667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поселения, обеспеченность парковками (парковочными местами)</w:t>
      </w:r>
    </w:p>
    <w:p w:rsidR="00197307" w:rsidRPr="00863708" w:rsidRDefault="00197307" w:rsidP="00197307">
      <w:pPr>
        <w:widowControl w:val="0"/>
        <w:spacing w:after="0" w:line="25" w:lineRule="atLeast"/>
        <w:ind w:left="20" w:right="2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863708" w:rsidRDefault="00197307" w:rsidP="00197307">
      <w:pPr>
        <w:widowControl w:val="0"/>
        <w:spacing w:after="0" w:line="25" w:lineRule="atLeast"/>
        <w:ind w:left="20" w:right="20" w:firstLine="5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Парк транспортных сре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дств </w:t>
      </w:r>
      <w:r w:rsidR="00207667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пр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>еимущественно состоит  из легковых автомобилей, принадлежащих  частным лицам. Детальная  информация видов транспорта отсутствует. За период 20</w:t>
      </w:r>
      <w:r w:rsidR="00207667" w:rsidRPr="00863708">
        <w:rPr>
          <w:rFonts w:ascii="Arial" w:eastAsia="Times New Roman" w:hAnsi="Arial" w:cs="Arial"/>
          <w:sz w:val="24"/>
          <w:szCs w:val="24"/>
          <w:lang w:eastAsia="ru-RU"/>
        </w:rPr>
        <w:t>15</w:t>
      </w:r>
      <w:r w:rsidR="00207667" w:rsidRPr="00863708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-201</w:t>
      </w:r>
      <w:r w:rsidR="00207667" w:rsidRPr="00863708">
        <w:rPr>
          <w:rFonts w:ascii="Arial" w:eastAsia="Times New Roman" w:hAnsi="Arial" w:cs="Arial"/>
          <w:sz w:val="24"/>
          <w:szCs w:val="24"/>
          <w:lang w:eastAsia="ru-RU"/>
        </w:rPr>
        <w:t>7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годы отмечается рост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транспортных средств и рост уровня автомобилизации населения. Хранение транспортных средств осуществляется на придомовых территориях, в частных гаражах. Парковочные места имеются у объектов социальной инфраструктуры и у административных зданий хозяйствующих организаций.</w:t>
      </w:r>
    </w:p>
    <w:p w:rsidR="00197307" w:rsidRPr="00863708" w:rsidRDefault="00197307" w:rsidP="00197307">
      <w:pPr>
        <w:widowControl w:val="0"/>
        <w:spacing w:after="0" w:line="25" w:lineRule="atLeast"/>
        <w:ind w:left="20" w:right="20" w:firstLine="5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7307" w:rsidRPr="00863708" w:rsidRDefault="00197307" w:rsidP="00197307">
      <w:pPr>
        <w:widowControl w:val="0"/>
        <w:spacing w:after="0" w:line="25" w:lineRule="atLeast"/>
        <w:ind w:left="20" w:right="20" w:firstLine="58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Уровень автомобилизации населения на территории </w:t>
      </w:r>
      <w:r w:rsidR="00207667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сельского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поселения</w:t>
      </w:r>
    </w:p>
    <w:p w:rsidR="00197307" w:rsidRPr="00863708" w:rsidRDefault="00197307" w:rsidP="00197307">
      <w:pPr>
        <w:widowControl w:val="0"/>
        <w:spacing w:after="0" w:line="25" w:lineRule="atLeast"/>
        <w:ind w:left="20" w:right="20" w:firstLine="58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6"/>
        <w:gridCol w:w="3114"/>
        <w:gridCol w:w="1880"/>
        <w:gridCol w:w="1880"/>
        <w:gridCol w:w="1911"/>
      </w:tblGrid>
      <w:tr w:rsidR="00197307" w:rsidRPr="00863708" w:rsidTr="00400615">
        <w:tc>
          <w:tcPr>
            <w:tcW w:w="797" w:type="dxa"/>
            <w:shd w:val="clear" w:color="auto" w:fill="auto"/>
          </w:tcPr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</w:t>
            </w:r>
          </w:p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249" w:type="dxa"/>
            <w:shd w:val="clear" w:color="auto" w:fill="auto"/>
          </w:tcPr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023" w:type="dxa"/>
            <w:shd w:val="clear" w:color="auto" w:fill="auto"/>
          </w:tcPr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</w:t>
            </w:r>
            <w:r w:rsidR="00EF61C5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год</w:t>
            </w:r>
          </w:p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(факт)</w:t>
            </w:r>
          </w:p>
        </w:tc>
        <w:tc>
          <w:tcPr>
            <w:tcW w:w="2024" w:type="dxa"/>
            <w:shd w:val="clear" w:color="auto" w:fill="auto"/>
          </w:tcPr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</w:t>
            </w:r>
            <w:r w:rsidR="00EF61C5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год</w:t>
            </w:r>
          </w:p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(факт)</w:t>
            </w:r>
          </w:p>
        </w:tc>
        <w:tc>
          <w:tcPr>
            <w:tcW w:w="2024" w:type="dxa"/>
            <w:shd w:val="clear" w:color="auto" w:fill="auto"/>
          </w:tcPr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  <w:r w:rsidR="00EF61C5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год</w:t>
            </w:r>
          </w:p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(оценка)</w:t>
            </w:r>
          </w:p>
        </w:tc>
      </w:tr>
      <w:tr w:rsidR="00197307" w:rsidRPr="00863708" w:rsidTr="00400615">
        <w:tc>
          <w:tcPr>
            <w:tcW w:w="797" w:type="dxa"/>
            <w:shd w:val="clear" w:color="auto" w:fill="auto"/>
          </w:tcPr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49" w:type="dxa"/>
            <w:shd w:val="clear" w:color="auto" w:fill="auto"/>
          </w:tcPr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Общая численность населения, чел.</w:t>
            </w:r>
          </w:p>
        </w:tc>
        <w:tc>
          <w:tcPr>
            <w:tcW w:w="2023" w:type="dxa"/>
            <w:shd w:val="clear" w:color="auto" w:fill="auto"/>
          </w:tcPr>
          <w:p w:rsidR="00197307" w:rsidRPr="00863708" w:rsidRDefault="00207667" w:rsidP="00EF61C5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  <w:r w:rsidR="00EF61C5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2024" w:type="dxa"/>
            <w:shd w:val="clear" w:color="auto" w:fill="auto"/>
          </w:tcPr>
          <w:p w:rsidR="00197307" w:rsidRPr="00863708" w:rsidRDefault="00207667" w:rsidP="00EF61C5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</w:t>
            </w:r>
            <w:r w:rsidR="00EF61C5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024" w:type="dxa"/>
            <w:shd w:val="clear" w:color="auto" w:fill="auto"/>
          </w:tcPr>
          <w:p w:rsidR="00197307" w:rsidRPr="00863708" w:rsidRDefault="00207667" w:rsidP="00EF61C5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  <w:r w:rsidR="00EF61C5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120</w:t>
            </w:r>
          </w:p>
        </w:tc>
      </w:tr>
      <w:tr w:rsidR="00197307" w:rsidRPr="00863708" w:rsidTr="00400615">
        <w:tc>
          <w:tcPr>
            <w:tcW w:w="797" w:type="dxa"/>
            <w:shd w:val="clear" w:color="auto" w:fill="auto"/>
          </w:tcPr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49" w:type="dxa"/>
            <w:shd w:val="clear" w:color="auto" w:fill="auto"/>
          </w:tcPr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Количество автомобилей у населения, ед.</w:t>
            </w:r>
          </w:p>
        </w:tc>
        <w:tc>
          <w:tcPr>
            <w:tcW w:w="2023" w:type="dxa"/>
            <w:shd w:val="clear" w:color="auto" w:fill="auto"/>
          </w:tcPr>
          <w:p w:rsidR="00197307" w:rsidRPr="00863708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2024" w:type="dxa"/>
            <w:shd w:val="clear" w:color="auto" w:fill="auto"/>
          </w:tcPr>
          <w:p w:rsidR="00197307" w:rsidRPr="00863708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643</w:t>
            </w:r>
          </w:p>
        </w:tc>
        <w:tc>
          <w:tcPr>
            <w:tcW w:w="2024" w:type="dxa"/>
            <w:shd w:val="clear" w:color="auto" w:fill="auto"/>
          </w:tcPr>
          <w:p w:rsidR="00197307" w:rsidRPr="00863708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650</w:t>
            </w:r>
          </w:p>
        </w:tc>
      </w:tr>
      <w:tr w:rsidR="00197307" w:rsidRPr="00863708" w:rsidTr="00400615">
        <w:tc>
          <w:tcPr>
            <w:tcW w:w="797" w:type="dxa"/>
            <w:shd w:val="clear" w:color="auto" w:fill="auto"/>
          </w:tcPr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49" w:type="dxa"/>
            <w:shd w:val="clear" w:color="auto" w:fill="auto"/>
          </w:tcPr>
          <w:p w:rsidR="00197307" w:rsidRPr="00863708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Уровень автомобилизации населения, ед./1000 чел.</w:t>
            </w:r>
          </w:p>
        </w:tc>
        <w:tc>
          <w:tcPr>
            <w:tcW w:w="2023" w:type="dxa"/>
            <w:shd w:val="clear" w:color="auto" w:fill="auto"/>
          </w:tcPr>
          <w:p w:rsidR="00197307" w:rsidRPr="00863708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2024" w:type="dxa"/>
            <w:shd w:val="clear" w:color="auto" w:fill="auto"/>
          </w:tcPr>
          <w:p w:rsidR="00197307" w:rsidRPr="00863708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2024" w:type="dxa"/>
            <w:shd w:val="clear" w:color="auto" w:fill="auto"/>
          </w:tcPr>
          <w:p w:rsidR="00197307" w:rsidRPr="00863708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294</w:t>
            </w:r>
          </w:p>
        </w:tc>
      </w:tr>
    </w:tbl>
    <w:p w:rsidR="00197307" w:rsidRPr="00863708" w:rsidRDefault="00197307" w:rsidP="00197307">
      <w:pPr>
        <w:widowControl w:val="0"/>
        <w:spacing w:after="0" w:line="25" w:lineRule="atLeast"/>
        <w:ind w:left="20" w:right="20" w:firstLine="58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7307" w:rsidRPr="00863708" w:rsidRDefault="00197307" w:rsidP="00197307">
      <w:pPr>
        <w:keepNext/>
        <w:keepLines/>
        <w:widowControl w:val="0"/>
        <w:numPr>
          <w:ilvl w:val="1"/>
          <w:numId w:val="6"/>
        </w:numPr>
        <w:tabs>
          <w:tab w:val="left" w:pos="1358"/>
        </w:tabs>
        <w:autoSpaceDE w:val="0"/>
        <w:autoSpaceDN w:val="0"/>
        <w:spacing w:after="0" w:line="25" w:lineRule="atLeast"/>
        <w:ind w:right="420"/>
        <w:jc w:val="center"/>
        <w:outlineLvl w:val="0"/>
        <w:rPr>
          <w:rFonts w:ascii="Arial" w:eastAsia="Times New Roman" w:hAnsi="Arial" w:cs="Arial"/>
          <w:bCs/>
          <w:sz w:val="24"/>
          <w:szCs w:val="24"/>
          <w:shd w:val="clear" w:color="auto" w:fill="FFFFFF"/>
          <w:lang w:eastAsia="ru-RU"/>
        </w:rPr>
      </w:pPr>
      <w:bookmarkStart w:id="1" w:name="bookmark8"/>
      <w:r w:rsidRPr="00863708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ru-RU"/>
        </w:rPr>
        <w:t>Характеристика работы транспортных средств общего пользования, включая анализ пассажиропотока</w:t>
      </w:r>
      <w:bookmarkEnd w:id="1"/>
    </w:p>
    <w:p w:rsidR="00197307" w:rsidRPr="00863708" w:rsidRDefault="00197307" w:rsidP="00197307">
      <w:pPr>
        <w:keepNext/>
        <w:keepLines/>
        <w:widowControl w:val="0"/>
        <w:tabs>
          <w:tab w:val="left" w:pos="1358"/>
        </w:tabs>
        <w:spacing w:after="0" w:line="25" w:lineRule="atLeast"/>
        <w:ind w:left="960" w:right="420"/>
        <w:outlineLvl w:val="0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97307" w:rsidRPr="00863708" w:rsidRDefault="00197307" w:rsidP="00197307">
      <w:pPr>
        <w:widowControl w:val="0"/>
        <w:spacing w:after="0" w:line="25" w:lineRule="atLeast"/>
        <w:ind w:left="80" w:right="80" w:firstLine="8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Пассажирский транспорт является важне</w:t>
      </w:r>
      <w:r w:rsidRPr="008637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йш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связями</w:t>
      </w:r>
    </w:p>
    <w:p w:rsidR="0025254E" w:rsidRPr="00863708" w:rsidRDefault="0025254E" w:rsidP="00197307">
      <w:pPr>
        <w:widowControl w:val="0"/>
        <w:spacing w:after="0" w:line="25" w:lineRule="atLeast"/>
        <w:ind w:left="80" w:right="80" w:firstLine="86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 территории Криниченского сельского поселения пассажирским транспортом является автобус и электричка.</w:t>
      </w:r>
    </w:p>
    <w:p w:rsidR="00197307" w:rsidRPr="00863708" w:rsidRDefault="00197307" w:rsidP="00197307">
      <w:pPr>
        <w:widowControl w:val="0"/>
        <w:spacing w:after="0" w:line="25" w:lineRule="atLeast"/>
        <w:ind w:left="80" w:right="80" w:firstLine="86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На территории </w:t>
      </w:r>
      <w:r w:rsidR="00207667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Криниченского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 автобусное пассажирское сообщение представлено  следующими маршрутами</w:t>
      </w:r>
      <w:r w:rsidR="0025254E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: Воронеж – Россошь, Воронеж – Ольховатка</w:t>
      </w:r>
      <w:proofErr w:type="gramStart"/>
      <w:r w:rsidR="0025254E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="0025254E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Воронеж- Донецк, Воронеж – Ровеньки, Ольховатка – Москва, Белгород – Лиски,  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A0BF7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Острогожск – Рыбное, Острогожск </w:t>
      </w:r>
      <w:r w:rsidR="0025254E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–</w:t>
      </w:r>
      <w:r w:rsidR="00AA0BF7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Луки</w:t>
      </w:r>
      <w:r w:rsidR="0025254E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197307" w:rsidRPr="00863708" w:rsidRDefault="00197307" w:rsidP="00197307">
      <w:pPr>
        <w:widowControl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</w:t>
      </w:r>
      <w:r w:rsidR="00AA0BF7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Криниченском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сельском </w:t>
      </w:r>
      <w:proofErr w:type="gram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поселении</w:t>
      </w:r>
      <w:proofErr w:type="gram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наблюдается изменение интенсивности пассажиропотока в зависимости от времени года. Сезонная неравномерность выражается в увеличении пассажиропотока в летний период</w:t>
      </w:r>
      <w:proofErr w:type="gram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25254E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</w:p>
    <w:p w:rsidR="00197307" w:rsidRPr="00863708" w:rsidRDefault="00197307" w:rsidP="00197307">
      <w:pPr>
        <w:widowControl w:val="0"/>
        <w:spacing w:after="0" w:line="25" w:lineRule="atLeast"/>
        <w:ind w:left="80" w:right="80" w:firstLine="64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Для доставки детей организован школьный автобус.</w:t>
      </w:r>
    </w:p>
    <w:p w:rsidR="00197307" w:rsidRPr="00863708" w:rsidRDefault="00197307" w:rsidP="00197307">
      <w:pPr>
        <w:widowControl w:val="0"/>
        <w:spacing w:after="0" w:line="25" w:lineRule="atLeast"/>
        <w:ind w:left="80" w:right="80" w:firstLine="64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892864" w:rsidRPr="00863708" w:rsidRDefault="00892864" w:rsidP="00892864">
      <w:pPr>
        <w:widowControl w:val="0"/>
        <w:autoSpaceDE w:val="0"/>
        <w:autoSpaceDN w:val="0"/>
        <w:spacing w:after="0" w:line="25" w:lineRule="atLeast"/>
        <w:ind w:left="851" w:right="8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6A1DD2" w:rsidRPr="00863708" w:rsidRDefault="006A1DD2" w:rsidP="00892864">
      <w:pPr>
        <w:pStyle w:val="a7"/>
        <w:rPr>
          <w:rFonts w:ascii="Arial" w:hAnsi="Arial" w:cs="Arial"/>
          <w:sz w:val="24"/>
          <w:szCs w:val="24"/>
          <w:shd w:val="clear" w:color="auto" w:fill="FFFFFF"/>
          <w:lang w:eastAsia="ru-RU"/>
        </w:rPr>
      </w:pPr>
    </w:p>
    <w:p w:rsidR="00197307" w:rsidRPr="00863708" w:rsidRDefault="00892864" w:rsidP="00F0006C">
      <w:pPr>
        <w:pStyle w:val="a7"/>
        <w:jc w:val="center"/>
        <w:rPr>
          <w:rFonts w:ascii="Arial" w:hAnsi="Arial" w:cs="Arial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>2.7.</w:t>
      </w:r>
      <w:r w:rsidR="00197307"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>Характеристика условий  пешеходного и велосипедного движения</w:t>
      </w:r>
    </w:p>
    <w:p w:rsidR="00197307" w:rsidRPr="00863708" w:rsidRDefault="00197307" w:rsidP="00892864">
      <w:pPr>
        <w:pStyle w:val="a7"/>
        <w:rPr>
          <w:rFonts w:ascii="Arial" w:hAnsi="Arial" w:cs="Arial"/>
          <w:sz w:val="24"/>
          <w:szCs w:val="24"/>
          <w:shd w:val="clear" w:color="auto" w:fill="FFFFFF"/>
          <w:lang w:eastAsia="ru-RU"/>
        </w:rPr>
      </w:pPr>
    </w:p>
    <w:p w:rsidR="00AA0BF7" w:rsidRPr="00863708" w:rsidRDefault="0025254E" w:rsidP="00F0006C">
      <w:pPr>
        <w:pStyle w:val="a7"/>
        <w:jc w:val="both"/>
        <w:rPr>
          <w:rFonts w:ascii="Arial" w:hAnsi="Arial" w:cs="Arial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В </w:t>
      </w:r>
      <w:proofErr w:type="gramStart"/>
      <w:r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>поселке</w:t>
      </w:r>
      <w:proofErr w:type="gramEnd"/>
      <w:r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 Луки д</w:t>
      </w:r>
      <w:r w:rsidR="00197307"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>ля передвижения  пешеходов предусмотрены тротуары</w:t>
      </w:r>
      <w:r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, </w:t>
      </w:r>
      <w:r w:rsidR="00197307"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 преимущественно с твердым покрытием (тротуарная плитка). </w:t>
      </w:r>
      <w:r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>В остальных населенных пунктах тротуары отсутствуют</w:t>
      </w:r>
      <w:proofErr w:type="gramStart"/>
      <w:r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>.</w:t>
      </w:r>
      <w:r w:rsidR="00197307"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. </w:t>
      </w:r>
      <w:proofErr w:type="gramEnd"/>
      <w:r w:rsidR="00197307"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>Специализированные  дорожки для велосипедного передвижения по территории поселения не предусмотрены. Движение велосипедистов осуществляется в соответствии с требованиями ПДД по дорогам общего пользования</w:t>
      </w:r>
      <w:r w:rsidR="00AA0BF7" w:rsidRPr="00863708">
        <w:rPr>
          <w:rFonts w:ascii="Arial" w:hAnsi="Arial" w:cs="Arial"/>
          <w:sz w:val="24"/>
          <w:szCs w:val="24"/>
          <w:shd w:val="clear" w:color="auto" w:fill="FFFFFF"/>
          <w:lang w:eastAsia="ru-RU"/>
        </w:rPr>
        <w:t>.</w:t>
      </w:r>
    </w:p>
    <w:p w:rsidR="00C459F3" w:rsidRPr="00863708" w:rsidRDefault="00C459F3" w:rsidP="00892864">
      <w:pPr>
        <w:pStyle w:val="a7"/>
        <w:rPr>
          <w:rFonts w:ascii="Arial" w:hAnsi="Arial" w:cs="Arial"/>
          <w:sz w:val="24"/>
          <w:szCs w:val="24"/>
          <w:shd w:val="clear" w:color="auto" w:fill="FFFFFF"/>
          <w:lang w:eastAsia="ru-RU"/>
        </w:rPr>
      </w:pPr>
    </w:p>
    <w:p w:rsidR="0052294B" w:rsidRPr="00863708" w:rsidRDefault="00B1279C" w:rsidP="00F0006C">
      <w:pPr>
        <w:widowControl w:val="0"/>
        <w:autoSpaceDN w:val="0"/>
        <w:spacing w:after="0" w:line="25" w:lineRule="atLeast"/>
        <w:ind w:right="8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2.8.</w:t>
      </w:r>
      <w:r w:rsidR="0052294B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Характеристика движения грузовых транспортных средств, оценку работы транспортных средств коммунальных и дорожных служб, состояния инфраструктуры для данных транспортных средств</w:t>
      </w:r>
    </w:p>
    <w:p w:rsidR="00C459F3" w:rsidRPr="00863708" w:rsidRDefault="00EF61C5" w:rsidP="0052294B">
      <w:pPr>
        <w:widowControl w:val="0"/>
        <w:autoSpaceDN w:val="0"/>
        <w:spacing w:after="0" w:line="25" w:lineRule="atLeast"/>
        <w:ind w:right="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 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</w:r>
      <w:r w:rsidR="0052294B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459F3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Транспортные организации</w:t>
      </w:r>
      <w:r w:rsidR="006A1DD2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="00C459F3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осуществляющие грузовые перевозки на территории поселения отсутствуют.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left="851" w:right="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863708" w:rsidRDefault="00892864" w:rsidP="00F0006C">
      <w:pPr>
        <w:widowControl w:val="0"/>
        <w:autoSpaceDE w:val="0"/>
        <w:autoSpaceDN w:val="0"/>
        <w:spacing w:after="0" w:line="25" w:lineRule="atLeast"/>
        <w:ind w:right="8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</w:t>
      </w:r>
      <w:r w:rsidR="00B1279C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9 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="00C459F3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Анализ уровня безопасности  дорожного движения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left="1211" w:right="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недостаточной эффективностью </w:t>
      </w:r>
      <w:proofErr w:type="gram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функционирования системы обеспечения  безопасности дорожного движения</w:t>
      </w:r>
      <w:proofErr w:type="gram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 Решение проблемы обеспечения  безопасности дорожного движения является одной из важнейших задач</w:t>
      </w:r>
      <w:r w:rsidR="007169D3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Для эффективного решения проблем, связанных с </w:t>
      </w:r>
      <w:proofErr w:type="spell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дорожно</w:t>
      </w:r>
      <w:proofErr w:type="spell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 транспортной аварийностью, непрерывно обеспечивается системный подход к реализации мероприятий  по повышению безопасности дорожного движения.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863708" w:rsidRDefault="00C459F3" w:rsidP="00F0006C">
      <w:pPr>
        <w:widowControl w:val="0"/>
        <w:autoSpaceDN w:val="0"/>
        <w:spacing w:after="0" w:line="240" w:lineRule="auto"/>
        <w:ind w:right="79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2.10. Оценка уровня негативного воздействия транспортной инфраструктуры на окружающую среду, безопасность и здоровье населения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 w:firstLine="72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Наиболее характерными факторами, негативно влияющими на окружающую среду и здоровье человека можно выделить: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загрязнение атмосферы – выброс в воздух дыма и газообразных загрязняющих веществ, приводящих к загрязнению атмосферы, вредному воздействию на здоровье человека;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воздействие шума – примерно 30% населения  России подвергается воздействию шума от автомобильного транспорта с уровнем выше 55 дБ, что приводит к росту </w:t>
      </w:r>
      <w:proofErr w:type="gram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сердечно-сосудистых</w:t>
      </w:r>
      <w:proofErr w:type="gram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и эндокринных заболеваний.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Учитывая сложившуюся планировочную структуру </w:t>
      </w:r>
      <w:r w:rsidR="00AA0BF7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 и характер дорожно-транспортной сети, отсутствие автомобильных дорог с интенсивным движением в районах жилой застройки, можно сделать вывод о сравнительно благополучной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52294B" w:rsidRPr="00863708" w:rsidRDefault="0052294B" w:rsidP="00C459F3">
      <w:pPr>
        <w:widowControl w:val="0"/>
        <w:autoSpaceDN w:val="0"/>
        <w:spacing w:after="0" w:line="25" w:lineRule="atLeast"/>
        <w:ind w:right="80" w:firstLine="72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2294B" w:rsidRPr="00863708" w:rsidRDefault="0052294B" w:rsidP="00C459F3">
      <w:pPr>
        <w:widowControl w:val="0"/>
        <w:autoSpaceDN w:val="0"/>
        <w:spacing w:after="0" w:line="25" w:lineRule="atLeast"/>
        <w:ind w:right="80" w:firstLine="72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863708" w:rsidRDefault="00C459F3" w:rsidP="000C4393">
      <w:pPr>
        <w:widowControl w:val="0"/>
        <w:autoSpaceDN w:val="0"/>
        <w:spacing w:after="0" w:line="25" w:lineRule="atLeast"/>
        <w:ind w:right="8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2.11.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Х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арактеристика существующих условий и перспектив развития и размещения транспортной инфраструктуры поселения</w:t>
      </w:r>
    </w:p>
    <w:p w:rsidR="006F481F" w:rsidRPr="00863708" w:rsidRDefault="006F481F" w:rsidP="0052294B">
      <w:pPr>
        <w:widowControl w:val="0"/>
        <w:autoSpaceDN w:val="0"/>
        <w:spacing w:after="0" w:line="25" w:lineRule="atLeast"/>
        <w:ind w:right="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6F481F" w:rsidRPr="00863708" w:rsidRDefault="006F481F" w:rsidP="006F481F">
      <w:pPr>
        <w:widowControl w:val="0"/>
        <w:suppressAutoHyphens/>
        <w:autoSpaceDN w:val="0"/>
        <w:spacing w:after="0" w:line="240" w:lineRule="auto"/>
        <w:ind w:left="360"/>
        <w:contextualSpacing/>
        <w:jc w:val="center"/>
        <w:rPr>
          <w:rFonts w:ascii="Arial" w:eastAsia="Lucida Sans Unicode" w:hAnsi="Arial" w:cs="Arial"/>
          <w:bCs/>
          <w:kern w:val="2"/>
          <w:sz w:val="24"/>
          <w:szCs w:val="24"/>
        </w:rPr>
      </w:pPr>
      <w:r w:rsidRPr="00863708">
        <w:rPr>
          <w:rFonts w:ascii="Arial" w:eastAsia="Lucida Sans Unicode" w:hAnsi="Arial" w:cs="Arial"/>
          <w:bCs/>
          <w:kern w:val="2"/>
          <w:sz w:val="24"/>
          <w:szCs w:val="24"/>
        </w:rPr>
        <w:t>ТЕХНИКО-ЭКОНОМИЧЕСКИЕ ПОКАЗАТЕЛИ</w:t>
      </w:r>
    </w:p>
    <w:p w:rsidR="006F481F" w:rsidRPr="00863708" w:rsidRDefault="006F481F" w:rsidP="006F481F">
      <w:pPr>
        <w:widowControl w:val="0"/>
        <w:suppressAutoHyphens/>
        <w:autoSpaceDN w:val="0"/>
        <w:spacing w:after="0" w:line="240" w:lineRule="auto"/>
        <w:ind w:left="360"/>
        <w:contextualSpacing/>
        <w:rPr>
          <w:rFonts w:ascii="Arial" w:eastAsia="Lucida Sans Unicode" w:hAnsi="Arial" w:cs="Arial"/>
          <w:bCs/>
          <w:kern w:val="2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25"/>
        <w:gridCol w:w="2720"/>
        <w:gridCol w:w="1483"/>
        <w:gridCol w:w="1831"/>
        <w:gridCol w:w="1320"/>
        <w:gridCol w:w="1416"/>
      </w:tblGrid>
      <w:tr w:rsidR="006F481F" w:rsidRPr="00863708" w:rsidTr="006F481F">
        <w:trPr>
          <w:trHeight w:val="13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№</w:t>
            </w:r>
            <w:proofErr w:type="gramStart"/>
            <w:r w:rsidRPr="00863708">
              <w:rPr>
                <w:rFonts w:ascii="Arial" w:eastAsia="Times New Roman" w:hAnsi="Arial" w:cs="Arial"/>
                <w:bCs/>
                <w:kern w:val="2"/>
                <w:sz w:val="24"/>
                <w:szCs w:val="24"/>
              </w:rPr>
              <w:t>п</w:t>
            </w:r>
            <w:proofErr w:type="gramEnd"/>
            <w:r w:rsidRPr="00863708">
              <w:rPr>
                <w:rFonts w:ascii="Arial" w:eastAsia="Times New Roman" w:hAnsi="Arial" w:cs="Arial"/>
                <w:bCs/>
                <w:kern w:val="2"/>
                <w:sz w:val="24"/>
                <w:szCs w:val="24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bCs/>
                <w:kern w:val="2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bCs/>
                <w:kern w:val="2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bCs/>
                <w:kern w:val="2"/>
                <w:sz w:val="24"/>
                <w:szCs w:val="24"/>
              </w:rPr>
              <w:t>Современное состояние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bCs/>
                <w:kern w:val="2"/>
                <w:sz w:val="24"/>
                <w:szCs w:val="24"/>
                <w:lang w:val="en-US"/>
              </w:rPr>
              <w:t xml:space="preserve">I </w:t>
            </w:r>
            <w:r w:rsidRPr="00863708">
              <w:rPr>
                <w:rFonts w:ascii="Arial" w:eastAsia="Times New Roman" w:hAnsi="Arial" w:cs="Arial"/>
                <w:bCs/>
                <w:kern w:val="2"/>
                <w:sz w:val="24"/>
                <w:szCs w:val="24"/>
              </w:rPr>
              <w:t>очередь проекта (2020 г.)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bCs/>
                <w:kern w:val="2"/>
                <w:sz w:val="24"/>
                <w:szCs w:val="24"/>
              </w:rPr>
              <w:t>Расчетный срок</w:t>
            </w:r>
          </w:p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bCs/>
                <w:kern w:val="2"/>
                <w:sz w:val="24"/>
                <w:szCs w:val="24"/>
              </w:rPr>
              <w:t>(2030 г.)</w:t>
            </w:r>
          </w:p>
        </w:tc>
      </w:tr>
      <w:tr w:rsidR="006F481F" w:rsidRPr="00863708" w:rsidTr="006F481F">
        <w:trPr>
          <w:trHeight w:val="15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bCs/>
                <w:kern w:val="2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bCs/>
                <w:kern w:val="2"/>
                <w:sz w:val="24"/>
                <w:szCs w:val="24"/>
              </w:rPr>
              <w:t>Улично-дорожная сеть и транспорт</w:t>
            </w:r>
          </w:p>
        </w:tc>
      </w:tr>
      <w:tr w:rsidR="006F481F" w:rsidRPr="00863708" w:rsidTr="006F481F">
        <w:trPr>
          <w:trHeight w:val="15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6.1.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Внешний транспорт</w:t>
            </w:r>
          </w:p>
        </w:tc>
      </w:tr>
      <w:tr w:rsidR="006F481F" w:rsidRPr="00863708" w:rsidTr="006F481F">
        <w:trPr>
          <w:trHeight w:val="15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Автомобильные дороги общего пользования федерального </w:t>
            </w: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lastRenderedPageBreak/>
              <w:t>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lastRenderedPageBreak/>
              <w:t xml:space="preserve">кол-во/ </w:t>
            </w:r>
            <w:proofErr w:type="gramStart"/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</w:tr>
      <w:tr w:rsidR="006F481F" w:rsidRPr="00863708" w:rsidTr="006F481F">
        <w:trPr>
          <w:trHeight w:val="79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lastRenderedPageBreak/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Автомобильные дороги общего пользования регионального 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кол-во/ </w:t>
            </w:r>
            <w:proofErr w:type="gramStart"/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F0006C" w:rsidP="00F0006C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8</w:t>
            </w:r>
            <w:r w:rsidR="006F481F"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/ </w:t>
            </w: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32,36</w:t>
            </w:r>
            <w:r w:rsidR="006F481F"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 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F0006C" w:rsidP="00F0006C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8/</w:t>
            </w:r>
            <w:r w:rsidR="0076709D"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 </w:t>
            </w: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32,36</w:t>
            </w:r>
            <w:r w:rsidR="0076709D"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F0006C" w:rsidP="00F0006C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8</w:t>
            </w:r>
            <w:r w:rsidR="006F481F"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/ </w:t>
            </w: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32,36</w:t>
            </w:r>
            <w:r w:rsidR="006F481F"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 км</w:t>
            </w:r>
          </w:p>
        </w:tc>
      </w:tr>
      <w:tr w:rsidR="006F481F" w:rsidRPr="00863708" w:rsidTr="006F481F">
        <w:trPr>
          <w:trHeight w:val="25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6.2.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Автомобильные дороги и улицы в границах населённых пунктов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76709D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3</w:t>
            </w:r>
            <w:r w:rsidR="0076709D"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6F481F" w:rsidP="0076709D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3</w:t>
            </w:r>
            <w:r w:rsidR="0076709D"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863708" w:rsidRDefault="0076709D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kern w:val="2"/>
                <w:sz w:val="24"/>
                <w:szCs w:val="24"/>
              </w:rPr>
              <w:t>37,5</w:t>
            </w:r>
          </w:p>
        </w:tc>
      </w:tr>
    </w:tbl>
    <w:p w:rsidR="00C459F3" w:rsidRPr="00863708" w:rsidRDefault="00C459F3" w:rsidP="00C459F3">
      <w:pPr>
        <w:widowControl w:val="0"/>
        <w:autoSpaceDN w:val="0"/>
        <w:spacing w:after="0" w:line="25" w:lineRule="atLeast"/>
        <w:ind w:right="80" w:firstLine="72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2294B" w:rsidRPr="00863708" w:rsidRDefault="0052294B" w:rsidP="0052294B">
      <w:pPr>
        <w:widowControl w:val="0"/>
        <w:autoSpaceDN w:val="0"/>
        <w:spacing w:after="0" w:line="25" w:lineRule="atLeast"/>
        <w:ind w:right="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863708" w:rsidRDefault="00C459F3" w:rsidP="000C4393">
      <w:pPr>
        <w:widowControl w:val="0"/>
        <w:autoSpaceDN w:val="0"/>
        <w:spacing w:after="0" w:line="25" w:lineRule="atLeast"/>
        <w:ind w:right="8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2.12 Оценка нормативно-правовой базы, необходимой для функционирования и развития транспортной инфраструктуры поселения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left="851" w:right="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Основными документами, определяющими порядок функционирования и развития  транспортной инфраструктуры  являются</w:t>
      </w:r>
      <w:proofErr w:type="gram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C459F3" w:rsidRPr="00863708" w:rsidRDefault="00C459F3" w:rsidP="00C459F3">
      <w:pPr>
        <w:widowControl w:val="0"/>
        <w:numPr>
          <w:ilvl w:val="0"/>
          <w:numId w:val="8"/>
        </w:numPr>
        <w:autoSpaceDE w:val="0"/>
        <w:autoSpaceDN w:val="0"/>
        <w:spacing w:after="0" w:line="25" w:lineRule="atLeast"/>
        <w:ind w:right="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Градостроительный кодекс РФ от 29.12.2004 №190-ФЗ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2.Федеральный закон от 06.10.2003 № 131-ФЗ «Об общих принципах организации местного самоуправления в Российской Федерации» 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3.Федеральный закон  от 08.11.2007 № 257-ФЗ «Об автомобильных дорогах </w:t>
      </w:r>
      <w:proofErr w:type="gramStart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4.Постановление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5.Устав </w:t>
      </w:r>
      <w:r w:rsidR="00AA0BF7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сельского поселения</w:t>
      </w:r>
    </w:p>
    <w:p w:rsidR="00C459F3" w:rsidRPr="00863708" w:rsidRDefault="00C459F3" w:rsidP="00C459F3">
      <w:pPr>
        <w:widowControl w:val="0"/>
        <w:autoSpaceDN w:val="0"/>
        <w:spacing w:after="0" w:line="25" w:lineRule="atLeast"/>
        <w:ind w:right="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 xml:space="preserve">6.Генеральный план </w:t>
      </w:r>
      <w:r w:rsidR="00AA0BF7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</w:t>
      </w:r>
      <w:r w:rsidR="0076709D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C459F3" w:rsidRPr="00863708" w:rsidRDefault="00EB505E" w:rsidP="0076709D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459F3" w:rsidRPr="0086370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Нормативная правовая база, необходимая для функционирования и развития транспортной инфраструктуры сформирована.</w:t>
      </w:r>
    </w:p>
    <w:p w:rsidR="0052294B" w:rsidRPr="00863708" w:rsidRDefault="0052294B" w:rsidP="0052294B">
      <w:pPr>
        <w:widowControl w:val="0"/>
        <w:autoSpaceDN w:val="0"/>
        <w:spacing w:after="0" w:line="25" w:lineRule="atLeast"/>
        <w:ind w:left="80" w:right="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863708" w:rsidRDefault="00C459F3" w:rsidP="000C4393">
      <w:pPr>
        <w:widowControl w:val="0"/>
        <w:autoSpaceDN w:val="0"/>
        <w:spacing w:after="0" w:line="25" w:lineRule="atLeast"/>
        <w:ind w:left="80" w:right="8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3.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Прогноз транспортного спроса, изменения объемов и характера передвижения населения и перевозок грузов на территории 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>Криниченского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</w:t>
      </w:r>
    </w:p>
    <w:p w:rsidR="0052294B" w:rsidRPr="00863708" w:rsidRDefault="0052294B" w:rsidP="000C439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0C439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3.1. Прогноз социально-экономического и градостроительного  развития поселения</w:t>
      </w:r>
    </w:p>
    <w:p w:rsidR="00C459F3" w:rsidRPr="00863708" w:rsidRDefault="00C459F3" w:rsidP="000C439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При анализе показателей текущего уровня социально-экономического и градостроительного развития 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>Криниченского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поселения, отмечается следующее: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ab/>
        <w:t>транспортная доступность населенных пунктов поселения высокая;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ab/>
        <w:t>наличие трудовых ресурсов не позволяет обеспечить потребности населения и расширение производства;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ab/>
        <w:t>доходы населения - средние. Средняя заработная плата населения за 2016 год составила</w:t>
      </w:r>
      <w:r w:rsidR="00B1279C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1279C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22.379 руб. 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оплата услуг водоснабжения, вывоза и утилизации ТБО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доступна для населения и осуществляется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регулярно;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Демографический прогноз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Предполагается, что положительная динамика по увеличению уровня рождаемости и сокращению смертности сохранится, продолжится рост числа жителей за счет городского населения.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Экономический прогноз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Развитие 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>Криниченского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по вероятностному сценарию учитывает развитие следующих приоритетных секторов экономики: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сельского хозяйства;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инфраструктуры, прежде всего, в сетевых отраслях: ЖКХ, энергетике, дорожной сети, транспорте, телекоммуникациях;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социальной сферы в рамках реализации Национальных проектов</w:t>
      </w:r>
      <w:proofErr w:type="gramStart"/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.</w:t>
      </w:r>
      <w:proofErr w:type="gramEnd"/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Устойчивое экономическое развитие </w:t>
      </w:r>
      <w:r w:rsidR="0076709D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поселения, в перспективе, может быть достигнуто за счет развития малого предпринимательства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Мероприятия по направлению развития малого предпринимательства: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оказание организационной и консультативной помощи начинающим предпринимателям;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разработка мер по адресной поддержке предпринимателей и малых предприятий;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снижение уровня административных барьеров;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формирование конкурентной среды;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расширение информационно-консультационного поля в сфере предпринимательства.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По итоговой характеристике социально-экономического развития поселение можно рассматривать как: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перспективное для частных инвестиций, что обосновывается небольшим ростом экономики, средним уровнем доходов населения и высокой транспортной доступностью;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имеющее потенциал социально-экономического развития, способное самостоятельно и с привлечением средств вышестоящих бюджетов обеспечить минимальные стандарты жизни населения, что приведёт в будущем к повышению инвестиционной привлекательности территории.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Сохранение многофункционального профиля экономики сельского поселения является основой его устойчивого развития. Одним из важных направлений специализации экономики поселения является сельское хозяйство. В перспективе возрастет доля таких направлений как транспортные услуги и логистика, торговля, социальное обслуживание, малое предпринимательство.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Относительно стабильная демографическая ситуация в поселении позволяет сделать вывод, что значительного изменения транспортного спроса, объемов и характера передвижения населения на территории </w:t>
      </w:r>
      <w:r w:rsidR="006A1DD2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не планируется.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Стабильная ситуация с транспортным спросом населения предполагает значительные изменения транспортной инфраструктуры по видам транспорта в 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Криниченском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сельском поселении в ближайшей перспективе.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Воздушные перевозки на территории поселения не осуществляются.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Водный транспорт на территории поселения не развит.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Автомобильный 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и железнодорожный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транспорт - важнейшая составная часть инфраструктуры 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Реализация Программы позволит сохранить существующую сеть автомобильных дорог за счет качественного содержания, осуществления контроля за перевозкой грузов, инструментальной диагностике технического состояния автомобильных дорог, повысить качественные характеристики дорожных покрытий и безопасность дорожного движения за счет проведения целевых мероприятий по ремонту, капитальному ремонту, реконструкции автомобильных дорог, применения новых технологий и материалов, разработки и обновлению проектов организации дорожного движения.</w:t>
      </w:r>
      <w:proofErr w:type="gramEnd"/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результате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реализации Программы планируется достигнуть следующие показатели: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- протяженность сети автомобильных дорог общего пользования местного значения,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- объемы ввода в эксплуатацию после строительства и реконструкции автомобильных дорог общего пользования местного значения,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- прирост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протяженности сети автомобильных дорог общего пользования местного значения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в результате строительства новых автомобильных дорог, км.;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%.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Существующие риски по возможности достижения прогнозируемых результатов;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риск превышения фактического уровня инфляции по сравнению с </w:t>
      </w:r>
      <w:proofErr w:type="gramStart"/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прогнозируемым</w:t>
      </w:r>
      <w:proofErr w:type="gramEnd"/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автомобильных дорог общего пользования местного значения;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  <w:proofErr w:type="gramEnd"/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По прогнозу на долгосрочный период до 20</w:t>
      </w:r>
      <w:r w:rsidR="008F132A" w:rsidRPr="00863708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76709D" w:rsidRPr="00863708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. года обеспеченность жителей поселения индивидуальными легковыми автомобилями составит: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в 2017 году- </w:t>
      </w:r>
      <w:r w:rsidR="00F0006C" w:rsidRPr="00863708">
        <w:rPr>
          <w:rFonts w:ascii="Arial" w:eastAsia="Times New Roman" w:hAnsi="Arial" w:cs="Arial"/>
          <w:sz w:val="24"/>
          <w:szCs w:val="24"/>
          <w:lang w:eastAsia="ru-RU"/>
        </w:rPr>
        <w:t>294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автомобилей на 1000. жителей, в 20</w:t>
      </w:r>
      <w:r w:rsidR="0076709D" w:rsidRPr="00863708">
        <w:rPr>
          <w:rFonts w:ascii="Arial" w:eastAsia="Times New Roman" w:hAnsi="Arial" w:cs="Arial"/>
          <w:sz w:val="24"/>
          <w:szCs w:val="24"/>
          <w:lang w:eastAsia="ru-RU"/>
        </w:rPr>
        <w:t>21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году-</w:t>
      </w:r>
      <w:r w:rsidR="006A1DD2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0006C" w:rsidRPr="00863708">
        <w:rPr>
          <w:rFonts w:ascii="Arial" w:eastAsia="Times New Roman" w:hAnsi="Arial" w:cs="Arial"/>
          <w:sz w:val="24"/>
          <w:szCs w:val="24"/>
          <w:lang w:eastAsia="ru-RU"/>
        </w:rPr>
        <w:t>307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автомобилей на 1000 жителей.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В перспективе возможно ухудшение показателей дорожного движения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из-за следующих причин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постоянно возрастающая мобильность населения</w:t>
      </w:r>
      <w:r w:rsidR="006A1DD2" w:rsidRPr="00863708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массовое пренебрежение требованиями безопасности дорожного движения со стороны участников движения;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неудовлетворительное состояние автомобильных дорог;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недостаточный технический уровень дорожного хозяйства;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несовершенство технических средств организации дорожного движения.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Чтобы не допустить негативного развития ситуации необходимо: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Создание современной системы обеспечения безопасности дорожного движения на автомобильных дорогах общего пользования и улично-дорожной сети населённых пунктов 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сельского поселения.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Повышение правового сознания и предупреждения опасного поведения среди населения, в том числе среди несовершеннолетних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Повышение уровня обустройства автомобильных дорог общего пользования - установка средств организации дорожного движения на дорогах (дорожных знаков).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мотивация перехода транспортных средств на экологически чистые виды топлива. 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Для снижения вредного воздействия транспорта на окружающую среду и возникающих ущербов необходимо: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стимулировать использование транспортных средств, работающих на альтернативных источниках (нефтяного происхождения) топливно-энергетических ресурсов.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противогололедных</w:t>
      </w:r>
      <w:proofErr w:type="spellEnd"/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материалов;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</w:t>
      </w:r>
    </w:p>
    <w:p w:rsidR="00C459F3" w:rsidRPr="00863708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Для снижения вредного воздействия автомобильного транспорта на окружающую среду необходимо:</w:t>
      </w:r>
    </w:p>
    <w:p w:rsidR="00C459F3" w:rsidRPr="00863708" w:rsidRDefault="00604895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C459F3" w:rsidRPr="00863708">
        <w:rPr>
          <w:rFonts w:ascii="Arial" w:eastAsia="Times New Roman" w:hAnsi="Arial" w:cs="Arial"/>
          <w:sz w:val="24"/>
          <w:szCs w:val="24"/>
          <w:lang w:eastAsia="ru-RU"/>
        </w:rPr>
        <w:t>обеспечить увеличение применения более экономичных автомобилей с более низким расходом моторного топлива.</w:t>
      </w:r>
    </w:p>
    <w:p w:rsidR="006A1DD2" w:rsidRPr="00863708" w:rsidRDefault="006A1DD2" w:rsidP="0052294B">
      <w:pPr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ab/>
        <w:t>С учетом сложившейся экономической ситуации, изменение характера и объемов передвижения населения и перевозки грузов не ожидается.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3.3. Прогноз развития транспортной инфраструктуры по видам транспорта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В период реализации Программы транспортная инфраструктура по видам транспорта не претерпит существенных изменений. Основным видом транспорта останется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автомобильный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>. Транспортная связь с районным, областным центром, между населенными пунктами будет осуществляться общественным транспортом (автобусное сообщение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и железнодорожное сообщение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), внутри населенных пунктов личным автотранспортом и посредством пешеходного сообщения. Для целей обслуживания действующих производственных предприятий сохраняется использование грузового транспорта.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3.4. Прогноз развития дорожной сети поселения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Основными направлениями развития дорожной сети поселения в период реализации Программы будет являться сохранение  протяженности автомобильных дорог общего пользования, соответствующей нормативным требованиям за счет ремонта и капитального ремонта, поддержания автомобильных дорог на уровне соответствующем категории дороги, повышения качества и безопасности дорожной сети.</w:t>
      </w:r>
    </w:p>
    <w:p w:rsidR="0052294B" w:rsidRPr="00863708" w:rsidRDefault="0052294B" w:rsidP="0052294B">
      <w:pPr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3.5. Прогноз уровня автомобилизации, параметров дорожного движения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При сохранившейся тенденции к увеличению уровня автомобилизации населения к  20</w:t>
      </w:r>
      <w:r w:rsidR="00B1279C" w:rsidRPr="00863708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AA352F" w:rsidRPr="00863708">
        <w:rPr>
          <w:rFonts w:ascii="Arial" w:eastAsia="Times New Roman" w:hAnsi="Arial" w:cs="Arial"/>
          <w:sz w:val="24"/>
          <w:szCs w:val="24"/>
          <w:lang w:eastAsia="ru-RU"/>
        </w:rPr>
        <w:t>7</w:t>
      </w:r>
      <w:r w:rsidR="00B1279C" w:rsidRPr="00863708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году ожидается прирост числа автомобилей на 1000 чел. населения до 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>55</w:t>
      </w:r>
      <w:r w:rsidR="00F02CAC" w:rsidRPr="00863708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ед. С учетом прогнозируемого увеличения количества транспортных сре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дств в пр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еделах до </w:t>
      </w:r>
      <w:r w:rsidR="00F02CAC" w:rsidRPr="00863708">
        <w:rPr>
          <w:rFonts w:ascii="Arial" w:eastAsia="Times New Roman" w:hAnsi="Arial" w:cs="Arial"/>
          <w:sz w:val="24"/>
          <w:szCs w:val="24"/>
          <w:lang w:eastAsia="ru-RU"/>
        </w:rPr>
        <w:t>70</w:t>
      </w:r>
      <w:r w:rsidR="00F02CAC" w:rsidRPr="00863708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ед., без изменения пропускной способности автомобильных дорог, предполагается повышение интенсивности движения по основным  направлениям к объектам тяготения.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Прогноз изменения уровня автомобилизации и количества автомобилей у населения на территории поселения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9595" w:type="dxa"/>
        <w:jc w:val="center"/>
        <w:tblInd w:w="-502" w:type="dxa"/>
        <w:tblLook w:val="04A0" w:firstRow="1" w:lastRow="0" w:firstColumn="1" w:lastColumn="0" w:noHBand="0" w:noVBand="1"/>
      </w:tblPr>
      <w:tblGrid>
        <w:gridCol w:w="675"/>
        <w:gridCol w:w="5264"/>
        <w:gridCol w:w="1155"/>
        <w:gridCol w:w="1235"/>
        <w:gridCol w:w="1266"/>
      </w:tblGrid>
      <w:tr w:rsidR="00C459F3" w:rsidRPr="00863708" w:rsidTr="00C459F3">
        <w:trPr>
          <w:trHeight w:val="675"/>
          <w:jc w:val="center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604895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proofErr w:type="gramStart"/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201</w:t>
            </w:r>
            <w:r w:rsidR="00604895"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8</w:t>
            </w: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год (прогноз</w:t>
            </w:r>
            <w:proofErr w:type="gramEnd"/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604895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201</w:t>
            </w:r>
            <w:r w:rsidR="00604895"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</w:t>
            </w: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год (прогноз)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604895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20</w:t>
            </w:r>
            <w:r w:rsidR="00604895"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20</w:t>
            </w:r>
            <w:r w:rsidRPr="00863708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год (прогноз)</w:t>
            </w:r>
          </w:p>
        </w:tc>
      </w:tr>
      <w:tr w:rsidR="00C459F3" w:rsidRPr="00863708" w:rsidTr="00C459F3">
        <w:trPr>
          <w:trHeight w:val="273"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Общая численность населения, тыс. чел.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863708" w:rsidRDefault="00F02CAC" w:rsidP="00604895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  <w:r w:rsidR="00604895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863708" w:rsidRDefault="00F02CAC" w:rsidP="00604895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  <w:r w:rsidR="00604895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863708" w:rsidRDefault="00377940" w:rsidP="00604895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  <w:r w:rsidR="00604895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120</w:t>
            </w:r>
          </w:p>
        </w:tc>
      </w:tr>
      <w:tr w:rsidR="00C459F3" w:rsidRPr="00863708" w:rsidTr="00C459F3">
        <w:trPr>
          <w:trHeight w:val="273"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Количество автомобилей у населения, ед.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863708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863708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863708" w:rsidRDefault="00377940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675</w:t>
            </w:r>
          </w:p>
        </w:tc>
      </w:tr>
      <w:tr w:rsidR="00C459F3" w:rsidRPr="00863708" w:rsidTr="00C459F3">
        <w:trPr>
          <w:trHeight w:val="615"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Уровень автомобилизации населения, ед./1000 чел.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863708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863708" w:rsidRDefault="00377940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863708" w:rsidRDefault="00377940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302</w:t>
            </w:r>
          </w:p>
        </w:tc>
      </w:tr>
    </w:tbl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2294B" w:rsidRPr="00863708" w:rsidRDefault="0052294B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3.6. Прогноз показателей безопасности дорожного движения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Предполагается незначительный рост аварийности, что связано с увеличением парка автотранспортных средств и неисполнением участниками дорожного движения ПДД.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Факторами, влияющими  на снижение аварийности станут обеспечение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контроля за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выполнением мероприятий по обеспечению безопасности дорожного движения, развитие систем </w:t>
      </w:r>
      <w:proofErr w:type="spell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видеофиксации</w:t>
      </w:r>
      <w:proofErr w:type="spell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нарушений ПДД, развитие целевой системы воспитания и обучения детей безопасному поведению 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52294B" w:rsidRPr="00863708" w:rsidRDefault="0052294B" w:rsidP="0052294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3.7. Прогноз негативного воздействия транспортной инфраструктуры на окружающую среду и здоровье населения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В период действия Программы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 численности в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связи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с чем усилится загрязнение атмосферы выбросами в воздух дыма и газообразных загрязняющих веществ и увеличение воздействие шума на здоровье человека.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ind w:left="36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4. Принципиальные варианты развития транспортной инфраструктуры и выбор предлагаемого к реализации варианта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Автомобильные дороги  подвержены влиянию природной окружающей 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ремонту, капитальному ремонту и зависит напрямую  от объемов финансирования. В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условиях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, когда объем инвестиций в дорожном комплексе является явно недостаточным, а рост уровня автомобилизации значительно опережает темпы роста развития дорожной  инфраструктуры  на первый план выходят работы по содержанию и эксплуатации. Поэтому в Программе  выбирается вариант качественного содержания и капитального ремонта автомобильных дорог общего пользования местного значения.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 объектам сельских населенных пунктов, а также к объектам производства и переработки сельскохозяйственной продукции, в рамках реализации федеральной целевой программы «Устойчивое развитие сельских территорий на 2014-2017 годы и на период до 2020 года».</w:t>
      </w:r>
      <w:proofErr w:type="gramEnd"/>
    </w:p>
    <w:p w:rsidR="0052294B" w:rsidRPr="00863708" w:rsidRDefault="0052294B" w:rsidP="0052294B">
      <w:pPr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2294B" w:rsidRPr="00863708" w:rsidRDefault="0052294B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5.Перечень мероприятий  (инвестиционных проектов)</w:t>
      </w:r>
      <w:r w:rsidR="0052294B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по проектированию, строительству, реконструкции объектов транспортной инфраструктуры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 учетом сложившейся экономической ситуации, мероприятия по развитию транспортной инфраструктуры по видам транспорта; транспорта общего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пользования, созданию транспортно-пересадочных узлов; инфраструктуры для легкового автомобильного транспорта, включая развитие единого парковочного пространства;  инфраструктуры пешеходного и велосипедного передвижения;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Мероприятия  по развитию сети дорог </w:t>
      </w:r>
      <w:r w:rsidR="00377940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сельского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поселения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В целях повышения качественного уровня дорожной сети </w:t>
      </w:r>
      <w:r w:rsidR="00377940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сельского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поселения, снижения уровня аварийности,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</w:t>
      </w:r>
      <w:r w:rsidR="00377940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Криниченского сельского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поселения</w:t>
      </w:r>
      <w:r w:rsidR="00366BA0" w:rsidRPr="00863708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856767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Перечень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программных мероприятий Программы  комплексного  развития транспортной инфраструктуры </w:t>
      </w:r>
      <w:r w:rsidR="00377940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сельского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поселения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693"/>
        <w:gridCol w:w="3809"/>
        <w:gridCol w:w="1701"/>
        <w:gridCol w:w="1133"/>
        <w:gridCol w:w="2270"/>
      </w:tblGrid>
      <w:tr w:rsidR="00FB0474" w:rsidRPr="00863708" w:rsidTr="00F8468E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Сроки реализации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Объем финансирования, </w:t>
            </w:r>
            <w:proofErr w:type="spellStart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</w:t>
            </w:r>
            <w:proofErr w:type="gramStart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уб</w:t>
            </w:r>
            <w:proofErr w:type="spellEnd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за реализацию мероприятия</w:t>
            </w:r>
          </w:p>
        </w:tc>
      </w:tr>
      <w:tr w:rsidR="00FB0474" w:rsidRPr="00863708" w:rsidTr="00F8468E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Ремонт автодорог местного значения х. Александровка  по улицам: Молодежная-550 кв. м.; п. Луки  по улицам: Школьная  – 900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 xml:space="preserve">., с. Средне </w:t>
            </w:r>
            <w:proofErr w:type="gramStart"/>
            <w:r w:rsidRPr="00863708">
              <w:rPr>
                <w:rFonts w:ascii="Arial" w:hAnsi="Arial" w:cs="Arial"/>
                <w:sz w:val="24"/>
                <w:szCs w:val="24"/>
              </w:rPr>
              <w:t>–В</w:t>
            </w:r>
            <w:proofErr w:type="gramEnd"/>
            <w:r w:rsidRPr="00863708">
              <w:rPr>
                <w:rFonts w:ascii="Arial" w:hAnsi="Arial" w:cs="Arial"/>
                <w:sz w:val="24"/>
                <w:szCs w:val="24"/>
              </w:rPr>
              <w:t xml:space="preserve">оскресенское по ул.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Криниченская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 xml:space="preserve"> – 150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 2017 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27030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1347,3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 Криниченского 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863708" w:rsidTr="00F8468E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A2346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  <w:proofErr w:type="gramStart"/>
            <w:r w:rsidRPr="00863708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863708">
              <w:rPr>
                <w:rFonts w:ascii="Arial" w:hAnsi="Arial" w:cs="Arial"/>
                <w:sz w:val="24"/>
                <w:szCs w:val="24"/>
              </w:rPr>
              <w:t xml:space="preserve">. Криница по улицам: </w:t>
            </w:r>
            <w:r w:rsidR="00A23464" w:rsidRPr="00863708">
              <w:rPr>
                <w:rFonts w:ascii="Arial" w:hAnsi="Arial" w:cs="Arial"/>
                <w:sz w:val="24"/>
                <w:szCs w:val="24"/>
              </w:rPr>
              <w:t xml:space="preserve">Центральная(от здания администрации до дома №1 по </w:t>
            </w:r>
            <w:proofErr w:type="spellStart"/>
            <w:r w:rsidR="00A23464" w:rsidRPr="00863708">
              <w:rPr>
                <w:rFonts w:ascii="Arial" w:hAnsi="Arial" w:cs="Arial"/>
                <w:sz w:val="24"/>
                <w:szCs w:val="24"/>
              </w:rPr>
              <w:t>ул</w:t>
            </w:r>
            <w:proofErr w:type="gramStart"/>
            <w:r w:rsidR="00A23464" w:rsidRPr="00863708">
              <w:rPr>
                <w:rFonts w:ascii="Arial" w:hAnsi="Arial" w:cs="Arial"/>
                <w:sz w:val="24"/>
                <w:szCs w:val="24"/>
              </w:rPr>
              <w:t>.С</w:t>
            </w:r>
            <w:proofErr w:type="gramEnd"/>
            <w:r w:rsidR="00A23464" w:rsidRPr="00863708">
              <w:rPr>
                <w:rFonts w:ascii="Arial" w:hAnsi="Arial" w:cs="Arial"/>
                <w:sz w:val="24"/>
                <w:szCs w:val="24"/>
              </w:rPr>
              <w:t>олнечная</w:t>
            </w:r>
            <w:proofErr w:type="spellEnd"/>
            <w:r w:rsidR="00A23464" w:rsidRPr="00863708">
              <w:rPr>
                <w:rFonts w:ascii="Arial" w:hAnsi="Arial" w:cs="Arial"/>
                <w:sz w:val="24"/>
                <w:szCs w:val="24"/>
              </w:rPr>
              <w:t xml:space="preserve">) 3156 </w:t>
            </w:r>
            <w:proofErr w:type="spellStart"/>
            <w:r w:rsidR="00A23464" w:rsidRPr="00863708">
              <w:rPr>
                <w:rFonts w:ascii="Arial" w:hAnsi="Arial" w:cs="Arial"/>
                <w:sz w:val="24"/>
                <w:szCs w:val="24"/>
              </w:rPr>
              <w:t>кв</w:t>
            </w:r>
            <w:proofErr w:type="spellEnd"/>
            <w:r w:rsidR="00A23464" w:rsidRPr="00863708">
              <w:rPr>
                <w:rFonts w:ascii="Arial" w:hAnsi="Arial" w:cs="Arial"/>
                <w:sz w:val="24"/>
                <w:szCs w:val="24"/>
              </w:rPr>
              <w:t xml:space="preserve"> м; </w:t>
            </w:r>
            <w:proofErr w:type="spellStart"/>
            <w:r w:rsidR="00A23464" w:rsidRPr="00863708">
              <w:rPr>
                <w:rFonts w:ascii="Arial" w:hAnsi="Arial" w:cs="Arial"/>
                <w:sz w:val="24"/>
                <w:szCs w:val="24"/>
              </w:rPr>
              <w:t>п.Луки</w:t>
            </w:r>
            <w:proofErr w:type="spellEnd"/>
            <w:r w:rsidR="00A23464" w:rsidRPr="00863708">
              <w:rPr>
                <w:rFonts w:ascii="Arial" w:hAnsi="Arial" w:cs="Arial"/>
                <w:sz w:val="24"/>
                <w:szCs w:val="24"/>
              </w:rPr>
              <w:t xml:space="preserve"> по </w:t>
            </w:r>
            <w:proofErr w:type="spellStart"/>
            <w:r w:rsidR="00A23464" w:rsidRPr="00863708">
              <w:rPr>
                <w:rFonts w:ascii="Arial" w:hAnsi="Arial" w:cs="Arial"/>
                <w:sz w:val="24"/>
                <w:szCs w:val="24"/>
              </w:rPr>
              <w:t>ул.Энтузиастов</w:t>
            </w:r>
            <w:proofErr w:type="spellEnd"/>
            <w:r w:rsidR="00A23464" w:rsidRPr="00863708">
              <w:rPr>
                <w:rFonts w:ascii="Arial" w:hAnsi="Arial" w:cs="Arial"/>
                <w:sz w:val="24"/>
                <w:szCs w:val="24"/>
              </w:rPr>
              <w:t xml:space="preserve"> ( от проходной завода ККСМ до дома №9) 2200 </w:t>
            </w:r>
            <w:proofErr w:type="spellStart"/>
            <w:r w:rsidR="00A23464" w:rsidRPr="00863708">
              <w:rPr>
                <w:rFonts w:ascii="Arial" w:hAnsi="Arial" w:cs="Arial"/>
                <w:sz w:val="24"/>
                <w:szCs w:val="24"/>
              </w:rPr>
              <w:t>кв</w:t>
            </w:r>
            <w:proofErr w:type="spellEnd"/>
            <w:r w:rsidR="00A23464" w:rsidRPr="0086370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23464" w:rsidRPr="00863708">
              <w:rPr>
                <w:rFonts w:ascii="Arial" w:hAnsi="Arial" w:cs="Arial"/>
                <w:sz w:val="24"/>
                <w:szCs w:val="24"/>
              </w:rPr>
              <w:t>м;х.Должик</w:t>
            </w:r>
            <w:proofErr w:type="spellEnd"/>
            <w:r w:rsidR="00A23464" w:rsidRPr="00863708">
              <w:rPr>
                <w:rFonts w:ascii="Arial" w:hAnsi="Arial" w:cs="Arial"/>
                <w:sz w:val="24"/>
                <w:szCs w:val="24"/>
              </w:rPr>
              <w:t xml:space="preserve"> по </w:t>
            </w:r>
            <w:proofErr w:type="spellStart"/>
            <w:r w:rsidR="00A23464" w:rsidRPr="00863708">
              <w:rPr>
                <w:rFonts w:ascii="Arial" w:hAnsi="Arial" w:cs="Arial"/>
                <w:sz w:val="24"/>
                <w:szCs w:val="24"/>
              </w:rPr>
              <w:t>ул.Центральная</w:t>
            </w:r>
            <w:proofErr w:type="spellEnd"/>
            <w:r w:rsidR="00A23464" w:rsidRPr="00863708">
              <w:rPr>
                <w:rFonts w:ascii="Arial" w:hAnsi="Arial" w:cs="Arial"/>
                <w:sz w:val="24"/>
                <w:szCs w:val="24"/>
              </w:rPr>
              <w:t xml:space="preserve"> (от автодороги </w:t>
            </w:r>
            <w:proofErr w:type="spellStart"/>
            <w:r w:rsidR="00A23464" w:rsidRPr="00863708">
              <w:rPr>
                <w:rFonts w:ascii="Arial" w:hAnsi="Arial" w:cs="Arial"/>
                <w:sz w:val="24"/>
                <w:szCs w:val="24"/>
              </w:rPr>
              <w:t>Должик-Копанище</w:t>
            </w:r>
            <w:proofErr w:type="spellEnd"/>
            <w:r w:rsidR="00A23464" w:rsidRPr="00863708">
              <w:rPr>
                <w:rFonts w:ascii="Arial" w:hAnsi="Arial" w:cs="Arial"/>
                <w:sz w:val="24"/>
                <w:szCs w:val="24"/>
              </w:rPr>
              <w:t xml:space="preserve"> до дома №14)</w:t>
            </w:r>
            <w:r w:rsidR="00270304" w:rsidRPr="00863708">
              <w:rPr>
                <w:rFonts w:ascii="Arial" w:hAnsi="Arial" w:cs="Arial"/>
                <w:sz w:val="24"/>
                <w:szCs w:val="24"/>
              </w:rPr>
              <w:t xml:space="preserve"> 1600 </w:t>
            </w:r>
            <w:proofErr w:type="spellStart"/>
            <w:r w:rsidR="00270304" w:rsidRPr="00863708">
              <w:rPr>
                <w:rFonts w:ascii="Arial" w:hAnsi="Arial" w:cs="Arial"/>
                <w:sz w:val="24"/>
                <w:szCs w:val="24"/>
              </w:rPr>
              <w:t>кв</w:t>
            </w:r>
            <w:proofErr w:type="spellEnd"/>
            <w:r w:rsidR="00270304" w:rsidRPr="00863708">
              <w:rPr>
                <w:rFonts w:ascii="Arial" w:hAnsi="Arial" w:cs="Arial"/>
                <w:sz w:val="24"/>
                <w:szCs w:val="24"/>
              </w:rPr>
              <w:t xml:space="preserve"> м; </w:t>
            </w:r>
            <w:proofErr w:type="spellStart"/>
            <w:r w:rsidR="00270304" w:rsidRPr="00863708">
              <w:rPr>
                <w:rFonts w:ascii="Arial" w:hAnsi="Arial" w:cs="Arial"/>
                <w:sz w:val="24"/>
                <w:szCs w:val="24"/>
              </w:rPr>
              <w:t>п.Луки</w:t>
            </w:r>
            <w:proofErr w:type="spellEnd"/>
            <w:r w:rsidR="00270304" w:rsidRPr="00863708">
              <w:rPr>
                <w:rFonts w:ascii="Arial" w:hAnsi="Arial" w:cs="Arial"/>
                <w:sz w:val="24"/>
                <w:szCs w:val="24"/>
              </w:rPr>
              <w:t xml:space="preserve"> по </w:t>
            </w:r>
            <w:proofErr w:type="spellStart"/>
            <w:r w:rsidR="00270304" w:rsidRPr="00863708">
              <w:rPr>
                <w:rFonts w:ascii="Arial" w:hAnsi="Arial" w:cs="Arial"/>
                <w:sz w:val="24"/>
                <w:szCs w:val="24"/>
              </w:rPr>
              <w:t>ул.Школьная</w:t>
            </w:r>
            <w:proofErr w:type="spellEnd"/>
            <w:r w:rsidR="00270304" w:rsidRPr="00863708">
              <w:rPr>
                <w:rFonts w:ascii="Arial" w:hAnsi="Arial" w:cs="Arial"/>
                <w:sz w:val="24"/>
                <w:szCs w:val="24"/>
              </w:rPr>
              <w:t xml:space="preserve"> (от дома №18 до дома №4)  1080 </w:t>
            </w:r>
            <w:proofErr w:type="spellStart"/>
            <w:r w:rsidR="00270304" w:rsidRPr="00863708">
              <w:rPr>
                <w:rFonts w:ascii="Arial" w:hAnsi="Arial" w:cs="Arial"/>
                <w:sz w:val="24"/>
                <w:szCs w:val="24"/>
              </w:rPr>
              <w:t>кв</w:t>
            </w:r>
            <w:proofErr w:type="spellEnd"/>
            <w:r w:rsidR="00270304" w:rsidRPr="00863708">
              <w:rPr>
                <w:rFonts w:ascii="Arial" w:hAnsi="Arial" w:cs="Arial"/>
                <w:sz w:val="24"/>
                <w:szCs w:val="24"/>
              </w:rPr>
              <w:t xml:space="preserve"> 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2018 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27030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5081,1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 Криниченского  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863708" w:rsidTr="00F8468E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с. </w:t>
            </w:r>
            <w:proofErr w:type="gramStart"/>
            <w:r w:rsidRPr="00863708">
              <w:rPr>
                <w:rFonts w:ascii="Arial" w:hAnsi="Arial" w:cs="Arial"/>
                <w:sz w:val="24"/>
                <w:szCs w:val="24"/>
              </w:rPr>
              <w:t>Рыбное</w:t>
            </w:r>
            <w:proofErr w:type="gramEnd"/>
            <w:r w:rsidRPr="00863708">
              <w:rPr>
                <w:rFonts w:ascii="Arial" w:hAnsi="Arial" w:cs="Arial"/>
                <w:sz w:val="24"/>
                <w:szCs w:val="24"/>
              </w:rPr>
              <w:t xml:space="preserve"> по улицам: Ветеранов – 220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кв</w:t>
            </w:r>
            <w:proofErr w:type="gramStart"/>
            <w:r w:rsidRPr="00863708">
              <w:rPr>
                <w:rFonts w:ascii="Arial" w:hAnsi="Arial" w:cs="Arial"/>
                <w:sz w:val="24"/>
                <w:szCs w:val="24"/>
              </w:rPr>
              <w:t>.м</w:t>
            </w:r>
            <w:proofErr w:type="spellEnd"/>
            <w:proofErr w:type="gramEnd"/>
            <w:r w:rsidRPr="00863708">
              <w:rPr>
                <w:rFonts w:ascii="Arial" w:hAnsi="Arial" w:cs="Arial"/>
                <w:sz w:val="24"/>
                <w:szCs w:val="24"/>
              </w:rPr>
              <w:t xml:space="preserve">; пер. Тенистый – 350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ул. Набережная – 900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proofErr w:type="gramStart"/>
            <w:r w:rsidRPr="00863708">
              <w:rPr>
                <w:rFonts w:ascii="Arial" w:hAnsi="Arial" w:cs="Arial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 2019г.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27030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3500,9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 Криниченского  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</w:tr>
      <w:tr w:rsidR="00FB0474" w:rsidRPr="00863708" w:rsidTr="00F8468E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</w:t>
            </w:r>
            <w:r w:rsidRPr="00863708">
              <w:rPr>
                <w:rFonts w:ascii="Arial" w:hAnsi="Arial" w:cs="Arial"/>
                <w:sz w:val="24"/>
                <w:szCs w:val="24"/>
              </w:rPr>
              <w:lastRenderedPageBreak/>
              <w:t xml:space="preserve">значения п. Павловский– 1175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863708">
              <w:rPr>
                <w:rFonts w:ascii="Arial" w:hAnsi="Arial" w:cs="Arial"/>
                <w:sz w:val="24"/>
                <w:szCs w:val="24"/>
              </w:rPr>
              <w:t>.к</w:t>
            </w:r>
            <w:proofErr w:type="gramEnd"/>
            <w:r w:rsidRPr="00863708">
              <w:rPr>
                <w:rFonts w:ascii="Arial" w:hAnsi="Arial" w:cs="Arial"/>
                <w:sz w:val="24"/>
                <w:szCs w:val="24"/>
              </w:rPr>
              <w:t>в</w:t>
            </w:r>
            <w:proofErr w:type="spellEnd"/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Кодубец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 xml:space="preserve"> – ул. Центральная – 400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lastRenderedPageBreak/>
              <w:t>2020г.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C239BA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1112,72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Криниченского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863708" w:rsidTr="00F8468E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Х.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Литвиновка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 xml:space="preserve">, ул. Мира – 257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863708">
              <w:rPr>
                <w:rFonts w:ascii="Arial" w:hAnsi="Arial" w:cs="Arial"/>
                <w:sz w:val="24"/>
                <w:szCs w:val="24"/>
              </w:rPr>
              <w:t>.к</w:t>
            </w:r>
            <w:proofErr w:type="gramEnd"/>
            <w:r w:rsidRPr="00863708">
              <w:rPr>
                <w:rFonts w:ascii="Arial" w:hAnsi="Arial" w:cs="Arial"/>
                <w:sz w:val="24"/>
                <w:szCs w:val="24"/>
              </w:rPr>
              <w:t>в</w:t>
            </w:r>
            <w:proofErr w:type="spellEnd"/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Должик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 xml:space="preserve">, ул. Луговая – 450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2021г.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C239BA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1146,10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 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Криниченского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863708" w:rsidTr="00F8468E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  <w:proofErr w:type="gramStart"/>
            <w:r w:rsidRPr="00863708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863708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Криница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по улицам: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Комсомольская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6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50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 xml:space="preserve">.,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пер. Молодежный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– 210 кв. м., </w:t>
            </w:r>
            <w:proofErr w:type="spellStart"/>
            <w:r w:rsidR="0071038D" w:rsidRPr="00863708">
              <w:rPr>
                <w:rFonts w:ascii="Arial" w:hAnsi="Arial" w:cs="Arial"/>
                <w:sz w:val="24"/>
                <w:szCs w:val="24"/>
              </w:rPr>
              <w:t>пе</w:t>
            </w:r>
            <w:proofErr w:type="spellEnd"/>
            <w:r w:rsidR="0071038D" w:rsidRPr="00863708">
              <w:rPr>
                <w:rFonts w:ascii="Arial" w:hAnsi="Arial" w:cs="Arial"/>
                <w:sz w:val="24"/>
                <w:szCs w:val="24"/>
              </w:rPr>
              <w:t>. Рабочий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1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10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 xml:space="preserve">.,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п. Таволжанка</w:t>
            </w:r>
            <w:proofErr w:type="gramStart"/>
            <w:r w:rsidR="0071038D" w:rsidRPr="00863708">
              <w:rPr>
                <w:rFonts w:ascii="Arial" w:hAnsi="Arial" w:cs="Arial"/>
                <w:sz w:val="24"/>
                <w:szCs w:val="24"/>
              </w:rPr>
              <w:t xml:space="preserve"> ,</w:t>
            </w:r>
            <w:proofErr w:type="gramEnd"/>
            <w:r w:rsidR="0071038D" w:rsidRPr="00863708">
              <w:rPr>
                <w:rFonts w:ascii="Arial" w:hAnsi="Arial" w:cs="Arial"/>
                <w:sz w:val="24"/>
                <w:szCs w:val="24"/>
              </w:rPr>
              <w:t xml:space="preserve"> ул. Луговая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5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00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м.кв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2022 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C239BA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1180,48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863708" w:rsidTr="00F8468E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п.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 xml:space="preserve">Луки 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по улицам: </w:t>
            </w:r>
            <w:proofErr w:type="gramStart"/>
            <w:r w:rsidR="0071038D" w:rsidRPr="00863708">
              <w:rPr>
                <w:rFonts w:ascii="Arial" w:hAnsi="Arial" w:cs="Arial"/>
                <w:sz w:val="24"/>
                <w:szCs w:val="24"/>
              </w:rPr>
              <w:t>Солнечная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– 350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 xml:space="preserve">.,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Садовая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100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кв. м.,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 xml:space="preserve">х. Александровка 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по улицам:</w:t>
            </w:r>
            <w:proofErr w:type="gramEnd"/>
            <w:r w:rsidRPr="0086370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 xml:space="preserve">Комсомольская 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10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 xml:space="preserve">.,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Дачная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– 2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0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2023г.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C239BA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1215,89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</w:tr>
      <w:tr w:rsidR="00FB0474" w:rsidRPr="00863708" w:rsidTr="00F8468E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Ремонт автодорог местного значения с.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Средн</w:t>
            </w:r>
            <w:proofErr w:type="gramStart"/>
            <w:r w:rsidR="0071038D" w:rsidRPr="00863708">
              <w:rPr>
                <w:rFonts w:ascii="Arial" w:hAnsi="Arial" w:cs="Arial"/>
                <w:sz w:val="24"/>
                <w:szCs w:val="24"/>
              </w:rPr>
              <w:t>е-</w:t>
            </w:r>
            <w:proofErr w:type="gramEnd"/>
            <w:r w:rsidR="0071038D" w:rsidRPr="00863708">
              <w:rPr>
                <w:rFonts w:ascii="Arial" w:hAnsi="Arial" w:cs="Arial"/>
                <w:sz w:val="24"/>
                <w:szCs w:val="24"/>
              </w:rPr>
              <w:t xml:space="preserve"> Воскресенское 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по улицам: </w:t>
            </w:r>
            <w:proofErr w:type="gramStart"/>
            <w:r w:rsidR="0071038D" w:rsidRPr="00863708">
              <w:rPr>
                <w:rFonts w:ascii="Arial" w:hAnsi="Arial" w:cs="Arial"/>
                <w:sz w:val="24"/>
                <w:szCs w:val="24"/>
              </w:rPr>
              <w:t xml:space="preserve">Железнодорожников 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-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400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кв. м.;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Дачная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71038D" w:rsidRPr="00863708">
              <w:rPr>
                <w:rFonts w:ascii="Arial" w:hAnsi="Arial" w:cs="Arial"/>
                <w:sz w:val="24"/>
                <w:szCs w:val="24"/>
              </w:rPr>
              <w:t>МОПРа</w:t>
            </w:r>
            <w:proofErr w:type="spellEnd"/>
            <w:r w:rsidR="0071038D" w:rsidRPr="00863708">
              <w:rPr>
                <w:rFonts w:ascii="Arial" w:hAnsi="Arial" w:cs="Arial"/>
                <w:sz w:val="24"/>
                <w:szCs w:val="24"/>
              </w:rPr>
              <w:t>,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Героев Стратосферы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7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50 м. с.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Х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Кодубец</w:t>
            </w:r>
            <w:proofErr w:type="spellEnd"/>
            <w:r w:rsidR="0071038D" w:rsidRPr="00863708">
              <w:rPr>
                <w:rFonts w:ascii="Arial" w:hAnsi="Arial" w:cs="Arial"/>
                <w:sz w:val="24"/>
                <w:szCs w:val="24"/>
              </w:rPr>
              <w:t xml:space="preserve"> по улицам: пер. Зеленый 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1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00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м.кв</w:t>
            </w:r>
            <w:proofErr w:type="spellEnd"/>
            <w:r w:rsidRPr="00863708">
              <w:rPr>
                <w:rFonts w:ascii="Arial" w:hAnsi="Arial" w:cs="Arial"/>
                <w:sz w:val="24"/>
                <w:szCs w:val="24"/>
              </w:rPr>
              <w:t>.</w:t>
            </w:r>
            <w:r w:rsidRPr="00863708">
              <w:rPr>
                <w:rFonts w:ascii="Arial" w:hAnsi="Arial" w:cs="Arial"/>
                <w:sz w:val="24"/>
                <w:szCs w:val="24"/>
              </w:rPr>
              <w:tab/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2024</w:t>
            </w:r>
            <w:r w:rsidR="00C239BA" w:rsidRPr="00863708">
              <w:rPr>
                <w:rFonts w:ascii="Arial" w:hAnsi="Arial" w:cs="Arial"/>
                <w:sz w:val="24"/>
                <w:szCs w:val="24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C239BA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1252,37</w:t>
            </w:r>
            <w:r w:rsidR="00FB0474" w:rsidRPr="0086370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863708" w:rsidTr="00F8468E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с. </w:t>
            </w:r>
            <w:proofErr w:type="gramStart"/>
            <w:r w:rsidR="0071038D" w:rsidRPr="00863708">
              <w:rPr>
                <w:rFonts w:ascii="Arial" w:hAnsi="Arial" w:cs="Arial"/>
                <w:sz w:val="24"/>
                <w:szCs w:val="24"/>
              </w:rPr>
              <w:t>Рыбное</w:t>
            </w:r>
            <w:proofErr w:type="gramEnd"/>
            <w:r w:rsidRPr="00863708">
              <w:rPr>
                <w:rFonts w:ascii="Arial" w:hAnsi="Arial" w:cs="Arial"/>
                <w:sz w:val="24"/>
                <w:szCs w:val="24"/>
              </w:rPr>
              <w:t xml:space="preserve"> по улицам:.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Тракторная, пер. Тенистый</w:t>
            </w:r>
            <w:r w:rsidRPr="0086370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863708">
              <w:rPr>
                <w:rFonts w:ascii="Arial" w:hAnsi="Arial" w:cs="Arial"/>
                <w:sz w:val="24"/>
                <w:szCs w:val="24"/>
              </w:rPr>
              <w:t>2</w:t>
            </w:r>
            <w:r w:rsidRPr="00863708">
              <w:rPr>
                <w:rFonts w:ascii="Arial" w:hAnsi="Arial" w:cs="Arial"/>
                <w:sz w:val="24"/>
                <w:szCs w:val="24"/>
              </w:rPr>
              <w:t>50 м</w:t>
            </w:r>
          </w:p>
          <w:p w:rsidR="00FB0474" w:rsidRPr="00863708" w:rsidRDefault="0071038D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п. Павловский </w:t>
            </w:r>
            <w:r w:rsidR="00FB0474" w:rsidRPr="0086370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863708">
              <w:rPr>
                <w:rFonts w:ascii="Arial" w:hAnsi="Arial" w:cs="Arial"/>
                <w:sz w:val="24"/>
                <w:szCs w:val="24"/>
              </w:rPr>
              <w:t>600</w:t>
            </w:r>
            <w:r w:rsidR="00FB0474" w:rsidRPr="0086370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FB0474"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="00FB0474" w:rsidRPr="0086370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0474" w:rsidRPr="00863708" w:rsidRDefault="0071038D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 xml:space="preserve">х. </w:t>
            </w:r>
            <w:proofErr w:type="spellStart"/>
            <w:r w:rsidRPr="00863708">
              <w:rPr>
                <w:rFonts w:ascii="Arial" w:hAnsi="Arial" w:cs="Arial"/>
                <w:sz w:val="24"/>
                <w:szCs w:val="24"/>
              </w:rPr>
              <w:t>Должик</w:t>
            </w:r>
            <w:proofErr w:type="spellEnd"/>
            <w:r w:rsidR="00FB0474" w:rsidRPr="00863708">
              <w:rPr>
                <w:rFonts w:ascii="Arial" w:hAnsi="Arial" w:cs="Arial"/>
                <w:sz w:val="24"/>
                <w:szCs w:val="24"/>
              </w:rPr>
              <w:t xml:space="preserve"> – ул. </w:t>
            </w:r>
            <w:r w:rsidRPr="00863708">
              <w:rPr>
                <w:rFonts w:ascii="Arial" w:hAnsi="Arial" w:cs="Arial"/>
                <w:sz w:val="24"/>
                <w:szCs w:val="24"/>
              </w:rPr>
              <w:t>Садовая</w:t>
            </w:r>
            <w:r w:rsidR="00FB0474" w:rsidRPr="00863708">
              <w:rPr>
                <w:rFonts w:ascii="Arial" w:hAnsi="Arial" w:cs="Arial"/>
                <w:sz w:val="24"/>
                <w:szCs w:val="24"/>
              </w:rPr>
              <w:t xml:space="preserve">– 400 </w:t>
            </w:r>
            <w:proofErr w:type="spellStart"/>
            <w:r w:rsidR="00FB0474" w:rsidRPr="0086370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="00FB0474" w:rsidRPr="0086370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2025</w:t>
            </w:r>
            <w:r w:rsidR="00C239BA" w:rsidRPr="00863708">
              <w:rPr>
                <w:rFonts w:ascii="Arial" w:hAnsi="Arial" w:cs="Arial"/>
                <w:sz w:val="24"/>
                <w:szCs w:val="24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C239BA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1289,94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</w:tr>
      <w:tr w:rsidR="00FB0474" w:rsidRPr="00863708" w:rsidTr="00F8468E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Участки для ремонта дорог будут выбраны с учетом будущих потребностей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2026-2027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863708" w:rsidRDefault="00C239BA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3708">
              <w:rPr>
                <w:rFonts w:ascii="Arial" w:hAnsi="Arial" w:cs="Arial"/>
                <w:sz w:val="24"/>
                <w:szCs w:val="24"/>
              </w:rPr>
              <w:t>2697,12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</w:p>
          <w:p w:rsidR="00FB0474" w:rsidRPr="00863708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</w:tr>
    </w:tbl>
    <w:p w:rsidR="0052294B" w:rsidRPr="00863708" w:rsidRDefault="0052294B" w:rsidP="0052294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239BA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6.Оценка объемов и источников финансирования</w:t>
      </w:r>
      <w:r w:rsidR="0052294B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финансирования, указанным в паспорте Программы,  а также средств внебюджетных источников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Общий объем финансирования Программы составляет </w:t>
      </w:r>
      <w:r w:rsidR="00270304" w:rsidRPr="00863708">
        <w:rPr>
          <w:rFonts w:ascii="Arial" w:eastAsia="Times New Roman" w:hAnsi="Arial" w:cs="Arial"/>
          <w:sz w:val="24"/>
          <w:szCs w:val="24"/>
          <w:lang w:eastAsia="ru-RU"/>
        </w:rPr>
        <w:t>19823,92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F132A" w:rsidRPr="00863708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ыс. рублей.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Объемы и источники финансирования Программы уточняются при формировании  бюджета </w:t>
      </w:r>
      <w:r w:rsidR="00377940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сельского поселения на очередной финансовый год и на плановый период.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Перспективы </w:t>
      </w:r>
      <w:r w:rsidR="00377940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сельского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поселения связаны с расширением производства в сельском хозяйстве, растениеводстве, животноводстве, личных подсобных хозяйств.</w:t>
      </w:r>
    </w:p>
    <w:p w:rsidR="0052294B" w:rsidRPr="00863708" w:rsidRDefault="0052294B" w:rsidP="0052294B">
      <w:pPr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239BA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7. Оценка эффективности 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ab/>
        <w:t>Основными факторами, определяющими направления разработки Программы, являются тенденции социально-экономического развития  поселения, характеризующиеся  увеличением численности населения, развитием рынка жилья, сфер обслуживания.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ab/>
        <w:t>Мероприятия разрабатывались исходя из целевых индикаторов, представляющих собой доступные  наблюдению и измерению характеристики состояния  и развития системы транспортной инфраструктуры, условий её эксплуатации и эффективности реализации программных мероприятий.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Комплексная оценка эффективности реализации Программы осуществляется ежегодно в течение всего срока ее реализации. 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Критериями оценки эффективности реализации Программы  является степень достижения целевых индикаторов и показателей, установленных Программой.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Достижение целевых индикаторов и показателей в результате реализации Программы  характеризует будущую модель транспортной инфраструктуры поселения.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Целевые показатели и индикаторы Программы представлены в таблице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"/>
        <w:gridCol w:w="2505"/>
        <w:gridCol w:w="1530"/>
        <w:gridCol w:w="817"/>
        <w:gridCol w:w="817"/>
        <w:gridCol w:w="829"/>
        <w:gridCol w:w="2525"/>
      </w:tblGrid>
      <w:tr w:rsidR="00C459F3" w:rsidRPr="00863708" w:rsidTr="00C459F3"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</w:t>
            </w:r>
          </w:p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индикатора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5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Показатели по годам</w:t>
            </w:r>
          </w:p>
        </w:tc>
      </w:tr>
      <w:tr w:rsidR="00C459F3" w:rsidRPr="00863708" w:rsidTr="00C459F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C459F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C459F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863708" w:rsidRDefault="00C459F3" w:rsidP="00C459F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Последующие годы</w:t>
            </w:r>
          </w:p>
        </w:tc>
      </w:tr>
      <w:tr w:rsidR="00C459F3" w:rsidRPr="00863708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Протяженность сети автомобильных дорог общего пользования местного значения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</w:tr>
      <w:tr w:rsidR="00C459F3" w:rsidRPr="00863708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C459F3" w:rsidRPr="00863708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Прирост </w:t>
            </w:r>
            <w:proofErr w:type="gramStart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протяженности сети </w:t>
            </w: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автомобильных дорог общего пользования местного значения</w:t>
            </w:r>
            <w:proofErr w:type="gramEnd"/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 результате строительства новых автомобильных дорог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AA349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AA349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AA349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AA349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C459F3" w:rsidRPr="00863708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C459F3" w:rsidRPr="00863708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5,6</w:t>
            </w:r>
          </w:p>
        </w:tc>
      </w:tr>
      <w:tr w:rsidR="00C459F3" w:rsidRPr="00863708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Общая протяженность автомобильных дорог общего пользования местного значения, соответствующих нормативным требованиям к транспортно-</w:t>
            </w: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эксплуатационным показателям на 31 декабря отчетного года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AA3493" w:rsidP="00124B9A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</w:t>
            </w:r>
            <w:r w:rsidR="00124B9A"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16,85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17,65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23,25</w:t>
            </w:r>
          </w:p>
        </w:tc>
      </w:tr>
      <w:tr w:rsidR="00C459F3" w:rsidRPr="00863708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863708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44,9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47,0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863708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637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62,0</w:t>
            </w:r>
          </w:p>
        </w:tc>
      </w:tr>
    </w:tbl>
    <w:p w:rsidR="00C459F3" w:rsidRPr="00863708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863708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>8. Предложения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</w:t>
      </w:r>
      <w:r w:rsidR="00377940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сельского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>поселения</w:t>
      </w:r>
    </w:p>
    <w:p w:rsidR="00C459F3" w:rsidRPr="00863708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676A0" w:rsidRDefault="00C459F3" w:rsidP="00C459F3">
      <w:pPr>
        <w:autoSpaceDE w:val="0"/>
        <w:autoSpaceDN w:val="0"/>
        <w:spacing w:after="0" w:line="240" w:lineRule="auto"/>
        <w:ind w:firstLine="3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рамках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Нормативная правовая база для Программы сформирована, но может быть подвержена изменениям в связи с совершенствованием федерального (регионального) законодательства. Администрация </w:t>
      </w:r>
      <w:r w:rsidR="00377940"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сельского поселения  осуществляет общий  </w:t>
      </w:r>
      <w:proofErr w:type="gramStart"/>
      <w:r w:rsidRPr="00863708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863708">
        <w:rPr>
          <w:rFonts w:ascii="Arial" w:eastAsia="Times New Roman" w:hAnsi="Arial" w:cs="Arial"/>
          <w:sz w:val="24"/>
          <w:szCs w:val="24"/>
          <w:lang w:eastAsia="ru-RU"/>
        </w:rPr>
        <w:t xml:space="preserve"> ходом реализации мероприятий Программы, а также  организационные, методиче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ские, контрольные функции.</w:t>
      </w:r>
    </w:p>
    <w:p w:rsidR="001676A0" w:rsidRDefault="001676A0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1676A0" w:rsidRPr="001676A0" w:rsidRDefault="001676A0" w:rsidP="001676A0">
      <w:pPr>
        <w:widowControl w:val="0"/>
        <w:suppressAutoHyphens/>
        <w:autoSpaceDE w:val="0"/>
        <w:autoSpaceDN w:val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СОВЕТ НАРОДНЫХ ДЕПУТАТОВ КРИНИЧЕНСКОГО СЕЛЬСКОГО ПОСЕЛЕНИЯ</w:t>
      </w:r>
    </w:p>
    <w:p w:rsidR="001676A0" w:rsidRPr="001676A0" w:rsidRDefault="001676A0" w:rsidP="001676A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>ОСТРОГОЖСКОГО МУНИЦИПАЛЬНОГО РАЙОНА</w:t>
      </w:r>
    </w:p>
    <w:p w:rsidR="001676A0" w:rsidRPr="001676A0" w:rsidRDefault="001676A0" w:rsidP="001676A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>ВОРОНЕЖСКОЙ ОБЛАСТИ</w:t>
      </w:r>
    </w:p>
    <w:p w:rsidR="001676A0" w:rsidRPr="001676A0" w:rsidRDefault="001676A0" w:rsidP="001676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1676A0" w:rsidRPr="001676A0" w:rsidRDefault="001676A0" w:rsidP="001676A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>А К Т  ОБНАРОДОВАНИЯ</w:t>
      </w:r>
    </w:p>
    <w:p w:rsidR="001676A0" w:rsidRPr="001676A0" w:rsidRDefault="001676A0" w:rsidP="001676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>11.07.2019г.</w:t>
      </w:r>
    </w:p>
    <w:p w:rsidR="001676A0" w:rsidRPr="001676A0" w:rsidRDefault="001676A0" w:rsidP="001676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1676A0">
        <w:rPr>
          <w:rFonts w:ascii="Arial" w:eastAsia="Times New Roman" w:hAnsi="Arial" w:cs="Arial"/>
          <w:sz w:val="24"/>
          <w:szCs w:val="24"/>
          <w:lang w:eastAsia="ru-RU"/>
        </w:rPr>
        <w:t>с</w:t>
      </w:r>
      <w:proofErr w:type="gramStart"/>
      <w:r w:rsidRPr="001676A0">
        <w:rPr>
          <w:rFonts w:ascii="Arial" w:eastAsia="Times New Roman" w:hAnsi="Arial" w:cs="Arial"/>
          <w:sz w:val="24"/>
          <w:szCs w:val="24"/>
          <w:lang w:eastAsia="ru-RU"/>
        </w:rPr>
        <w:t>.К</w:t>
      </w:r>
      <w:proofErr w:type="gramEnd"/>
      <w:r w:rsidRPr="001676A0">
        <w:rPr>
          <w:rFonts w:ascii="Arial" w:eastAsia="Times New Roman" w:hAnsi="Arial" w:cs="Arial"/>
          <w:sz w:val="24"/>
          <w:szCs w:val="24"/>
          <w:lang w:eastAsia="ru-RU"/>
        </w:rPr>
        <w:t>риница</w:t>
      </w:r>
      <w:proofErr w:type="spellEnd"/>
    </w:p>
    <w:p w:rsidR="001676A0" w:rsidRPr="001676A0" w:rsidRDefault="001676A0" w:rsidP="001676A0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1676A0" w:rsidRPr="001676A0" w:rsidRDefault="001676A0" w:rsidP="001676A0">
      <w:pPr>
        <w:suppressAutoHyphens/>
        <w:spacing w:after="0" w:line="240" w:lineRule="auto"/>
        <w:ind w:firstLine="708"/>
        <w:rPr>
          <w:rFonts w:ascii="Arial" w:eastAsia="Times New Roman" w:hAnsi="Arial" w:cs="Arial"/>
          <w:bCs/>
          <w:kern w:val="28"/>
          <w:sz w:val="24"/>
          <w:szCs w:val="24"/>
          <w:lang w:eastAsia="ru-RU"/>
        </w:rPr>
      </w:pPr>
      <w:r w:rsidRPr="001676A0">
        <w:rPr>
          <w:rFonts w:ascii="Arial" w:hAnsi="Arial" w:cs="Arial"/>
          <w:sz w:val="24"/>
          <w:szCs w:val="24"/>
        </w:rPr>
        <w:t>Об обнародовании решения  от 11.07.2019 г.  № 16</w:t>
      </w:r>
      <w:r>
        <w:rPr>
          <w:rFonts w:ascii="Arial" w:hAnsi="Arial" w:cs="Arial"/>
          <w:sz w:val="24"/>
          <w:szCs w:val="24"/>
        </w:rPr>
        <w:t>8</w:t>
      </w:r>
      <w:r w:rsidRPr="001676A0">
        <w:rPr>
          <w:rFonts w:ascii="Arial" w:hAnsi="Arial" w:cs="Arial"/>
          <w:sz w:val="24"/>
          <w:szCs w:val="24"/>
        </w:rPr>
        <w:t xml:space="preserve">  «</w:t>
      </w:r>
      <w:r w:rsidRPr="00EF61C5">
        <w:rPr>
          <w:rFonts w:ascii="Arial" w:eastAsia="Times New Roman" w:hAnsi="Arial" w:cs="Arial"/>
          <w:sz w:val="24"/>
          <w:szCs w:val="24"/>
          <w:lang w:eastAsia="ru-RU"/>
        </w:rPr>
        <w:t>О внесении изменений в решение Совета народных депутатов Криниченского сельского поселения от 14.08.2017 года № 9</w:t>
      </w:r>
      <w:r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EF61C5">
        <w:rPr>
          <w:rFonts w:ascii="Arial" w:eastAsia="Times New Roman" w:hAnsi="Arial" w:cs="Arial"/>
          <w:sz w:val="24"/>
          <w:szCs w:val="24"/>
          <w:lang w:eastAsia="ru-RU"/>
        </w:rPr>
        <w:t xml:space="preserve"> «</w:t>
      </w:r>
      <w:r w:rsidRPr="00EF61C5">
        <w:rPr>
          <w:rFonts w:ascii="Arial" w:hAnsi="Arial" w:cs="Arial"/>
          <w:sz w:val="24"/>
          <w:szCs w:val="24"/>
          <w:lang w:eastAsia="ar-SA"/>
        </w:rPr>
        <w:t>Об утверждении программы комплексного  развития систем  коммунальной инфраструктуры на территории Криниченского  сельского поселения Острогожского муниципального района Воронежской области на 2017-2027 годы</w:t>
      </w:r>
      <w:r w:rsidRPr="00EF61C5">
        <w:rPr>
          <w:rFonts w:ascii="Arial" w:eastAsia="Times New Roman" w:hAnsi="Arial" w:cs="Arial"/>
          <w:sz w:val="24"/>
          <w:szCs w:val="24"/>
          <w:lang w:eastAsia="ru-RU"/>
        </w:rPr>
        <w:t>»</w:t>
      </w:r>
    </w:p>
    <w:p w:rsidR="001676A0" w:rsidRPr="001676A0" w:rsidRDefault="001676A0" w:rsidP="001676A0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676A0" w:rsidRPr="001676A0" w:rsidRDefault="001676A0" w:rsidP="001676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1676A0">
        <w:rPr>
          <w:rFonts w:ascii="Arial" w:hAnsi="Arial" w:cs="Arial"/>
          <w:sz w:val="24"/>
          <w:szCs w:val="24"/>
        </w:rPr>
        <w:t>Мы, нижеподписавшиеся, председатель специальной комиссии по обнародованию муниципальных правовых актов,  глава Криниченского сельского поселения  Пикулин Юрий Васильевич</w:t>
      </w:r>
    </w:p>
    <w:p w:rsidR="001676A0" w:rsidRPr="001676A0" w:rsidRDefault="001676A0" w:rsidP="001676A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>Члены комиссии:</w:t>
      </w:r>
    </w:p>
    <w:p w:rsidR="001676A0" w:rsidRPr="001676A0" w:rsidRDefault="001676A0" w:rsidP="001676A0">
      <w:pPr>
        <w:suppressAutoHyphens/>
        <w:spacing w:after="0" w:line="240" w:lineRule="auto"/>
        <w:ind w:firstLine="708"/>
        <w:rPr>
          <w:rFonts w:ascii="Arial" w:hAnsi="Arial" w:cs="Arial"/>
          <w:color w:val="1E1E1E"/>
          <w:sz w:val="24"/>
          <w:szCs w:val="24"/>
        </w:rPr>
      </w:pPr>
      <w:proofErr w:type="gramStart"/>
      <w:r w:rsidRPr="001676A0">
        <w:rPr>
          <w:rFonts w:ascii="Arial" w:hAnsi="Arial" w:cs="Arial"/>
          <w:sz w:val="24"/>
          <w:szCs w:val="24"/>
        </w:rPr>
        <w:t>Томашов Александр Иванович, Антонова Марина Владимировна составили настоящий акт в том, что 11.07.2019 г.  было обнародовано решение от 11.07.2019 г.  № 16</w:t>
      </w:r>
      <w:r>
        <w:rPr>
          <w:rFonts w:ascii="Arial" w:hAnsi="Arial" w:cs="Arial"/>
          <w:sz w:val="24"/>
          <w:szCs w:val="24"/>
        </w:rPr>
        <w:t>8</w:t>
      </w:r>
      <w:r w:rsidRPr="001676A0">
        <w:rPr>
          <w:rFonts w:ascii="Arial" w:hAnsi="Arial" w:cs="Arial"/>
          <w:sz w:val="24"/>
          <w:szCs w:val="24"/>
        </w:rPr>
        <w:t xml:space="preserve"> «</w:t>
      </w:r>
      <w:r w:rsidRPr="00EF61C5">
        <w:rPr>
          <w:rFonts w:ascii="Arial" w:eastAsia="Times New Roman" w:hAnsi="Arial" w:cs="Arial"/>
          <w:sz w:val="24"/>
          <w:szCs w:val="24"/>
          <w:lang w:eastAsia="ru-RU"/>
        </w:rPr>
        <w:t>О внесении изменений в решение Совета народных депутатов Криниченского сельского поселения от 14.08.2017 года № 9</w:t>
      </w:r>
      <w:r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EF61C5">
        <w:rPr>
          <w:rFonts w:ascii="Arial" w:eastAsia="Times New Roman" w:hAnsi="Arial" w:cs="Arial"/>
          <w:sz w:val="24"/>
          <w:szCs w:val="24"/>
          <w:lang w:eastAsia="ru-RU"/>
        </w:rPr>
        <w:t xml:space="preserve"> «</w:t>
      </w:r>
      <w:r w:rsidRPr="00EF61C5">
        <w:rPr>
          <w:rFonts w:ascii="Arial" w:hAnsi="Arial" w:cs="Arial"/>
          <w:sz w:val="24"/>
          <w:szCs w:val="24"/>
          <w:lang w:eastAsia="ar-SA"/>
        </w:rPr>
        <w:t>Об утверждении программы комплексного  развития систем  коммунальной инфраструктуры на территории Криниченского  сельского поселения Острогожского муниципального района Воронежской области на 2017-2027 годы</w:t>
      </w:r>
      <w:r w:rsidRPr="00EF61C5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Pr="001676A0">
        <w:rPr>
          <w:rFonts w:ascii="Arial" w:hAnsi="Arial" w:cs="Arial"/>
          <w:color w:val="1E1E1E"/>
          <w:sz w:val="24"/>
          <w:szCs w:val="24"/>
        </w:rPr>
        <w:t xml:space="preserve"> </w:t>
      </w:r>
      <w:r w:rsidRPr="001676A0">
        <w:rPr>
          <w:rFonts w:ascii="Arial" w:hAnsi="Arial" w:cs="Arial"/>
          <w:sz w:val="24"/>
          <w:szCs w:val="24"/>
        </w:rPr>
        <w:t>и в соответствии</w:t>
      </w:r>
      <w:proofErr w:type="gramEnd"/>
      <w:r w:rsidRPr="001676A0">
        <w:rPr>
          <w:rFonts w:ascii="Arial" w:hAnsi="Arial" w:cs="Arial"/>
          <w:sz w:val="24"/>
          <w:szCs w:val="24"/>
        </w:rPr>
        <w:t xml:space="preserve"> с Уставом Криниченского сельского поселения путём размещения текста вышеуказанного решения   на информационных стендах, расположенных:</w:t>
      </w:r>
    </w:p>
    <w:p w:rsidR="001676A0" w:rsidRPr="001676A0" w:rsidRDefault="001676A0" w:rsidP="001676A0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gramStart"/>
      <w:r w:rsidRPr="001676A0">
        <w:rPr>
          <w:rFonts w:ascii="Arial" w:eastAsia="Times New Roman" w:hAnsi="Arial" w:cs="Arial"/>
          <w:sz w:val="24"/>
          <w:szCs w:val="24"/>
          <w:lang w:eastAsia="ru-RU"/>
        </w:rPr>
        <w:t>с</w:t>
      </w:r>
      <w:proofErr w:type="gramEnd"/>
      <w:r w:rsidRPr="001676A0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gramStart"/>
      <w:r w:rsidRPr="001676A0">
        <w:rPr>
          <w:rFonts w:ascii="Arial" w:eastAsia="Times New Roman" w:hAnsi="Arial" w:cs="Arial"/>
          <w:sz w:val="24"/>
          <w:szCs w:val="24"/>
          <w:lang w:eastAsia="ru-RU"/>
        </w:rPr>
        <w:t>Криница</w:t>
      </w:r>
      <w:proofErr w:type="gramEnd"/>
      <w:r w:rsidRPr="001676A0">
        <w:rPr>
          <w:rFonts w:ascii="Arial" w:eastAsia="Times New Roman" w:hAnsi="Arial" w:cs="Arial"/>
          <w:sz w:val="24"/>
          <w:szCs w:val="24"/>
          <w:lang w:eastAsia="ru-RU"/>
        </w:rPr>
        <w:t xml:space="preserve"> – Дом культуры, школа</w:t>
      </w:r>
    </w:p>
    <w:p w:rsidR="001676A0" w:rsidRPr="001676A0" w:rsidRDefault="001676A0" w:rsidP="001676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1676A0">
        <w:rPr>
          <w:rFonts w:ascii="Arial" w:eastAsia="Times New Roman" w:hAnsi="Arial" w:cs="Arial"/>
          <w:sz w:val="24"/>
          <w:szCs w:val="24"/>
          <w:lang w:eastAsia="ru-RU"/>
        </w:rPr>
        <w:t>с</w:t>
      </w:r>
      <w:proofErr w:type="gramStart"/>
      <w:r w:rsidRPr="001676A0">
        <w:rPr>
          <w:rFonts w:ascii="Arial" w:eastAsia="Times New Roman" w:hAnsi="Arial" w:cs="Arial"/>
          <w:sz w:val="24"/>
          <w:szCs w:val="24"/>
          <w:lang w:eastAsia="ru-RU"/>
        </w:rPr>
        <w:t>.Р</w:t>
      </w:r>
      <w:proofErr w:type="gramEnd"/>
      <w:r w:rsidRPr="001676A0">
        <w:rPr>
          <w:rFonts w:ascii="Arial" w:eastAsia="Times New Roman" w:hAnsi="Arial" w:cs="Arial"/>
          <w:sz w:val="24"/>
          <w:szCs w:val="24"/>
          <w:lang w:eastAsia="ru-RU"/>
        </w:rPr>
        <w:t>ыбное</w:t>
      </w:r>
      <w:proofErr w:type="spellEnd"/>
      <w:r w:rsidRPr="001676A0">
        <w:rPr>
          <w:rFonts w:ascii="Arial" w:eastAsia="Times New Roman" w:hAnsi="Arial" w:cs="Arial"/>
          <w:sz w:val="24"/>
          <w:szCs w:val="24"/>
          <w:lang w:eastAsia="ru-RU"/>
        </w:rPr>
        <w:t xml:space="preserve"> – информационный стенд ДК </w:t>
      </w:r>
      <w:proofErr w:type="spellStart"/>
      <w:r w:rsidRPr="001676A0">
        <w:rPr>
          <w:rFonts w:ascii="Arial" w:eastAsia="Times New Roman" w:hAnsi="Arial" w:cs="Arial"/>
          <w:sz w:val="24"/>
          <w:szCs w:val="24"/>
          <w:lang w:eastAsia="ru-RU"/>
        </w:rPr>
        <w:t>с.Рыбное</w:t>
      </w:r>
      <w:proofErr w:type="spellEnd"/>
    </w:p>
    <w:p w:rsidR="001676A0" w:rsidRPr="001676A0" w:rsidRDefault="001676A0" w:rsidP="001676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1676A0">
        <w:rPr>
          <w:rFonts w:ascii="Arial" w:eastAsia="Times New Roman" w:hAnsi="Arial" w:cs="Arial"/>
          <w:sz w:val="24"/>
          <w:szCs w:val="24"/>
          <w:lang w:eastAsia="ru-RU"/>
        </w:rPr>
        <w:t>х</w:t>
      </w:r>
      <w:proofErr w:type="gramStart"/>
      <w:r w:rsidRPr="001676A0">
        <w:rPr>
          <w:rFonts w:ascii="Arial" w:eastAsia="Times New Roman" w:hAnsi="Arial" w:cs="Arial"/>
          <w:sz w:val="24"/>
          <w:szCs w:val="24"/>
          <w:lang w:eastAsia="ru-RU"/>
        </w:rPr>
        <w:t>.Д</w:t>
      </w:r>
      <w:proofErr w:type="gramEnd"/>
      <w:r w:rsidRPr="001676A0">
        <w:rPr>
          <w:rFonts w:ascii="Arial" w:eastAsia="Times New Roman" w:hAnsi="Arial" w:cs="Arial"/>
          <w:sz w:val="24"/>
          <w:szCs w:val="24"/>
          <w:lang w:eastAsia="ru-RU"/>
        </w:rPr>
        <w:t>олжик</w:t>
      </w:r>
      <w:proofErr w:type="spellEnd"/>
      <w:r w:rsidRPr="001676A0">
        <w:rPr>
          <w:rFonts w:ascii="Arial" w:eastAsia="Times New Roman" w:hAnsi="Arial" w:cs="Arial"/>
          <w:sz w:val="24"/>
          <w:szCs w:val="24"/>
          <w:lang w:eastAsia="ru-RU"/>
        </w:rPr>
        <w:t xml:space="preserve"> -  магазин  « ИП </w:t>
      </w:r>
      <w:proofErr w:type="spellStart"/>
      <w:r w:rsidRPr="001676A0">
        <w:rPr>
          <w:rFonts w:ascii="Arial" w:eastAsia="Times New Roman" w:hAnsi="Arial" w:cs="Arial"/>
          <w:sz w:val="24"/>
          <w:szCs w:val="24"/>
          <w:lang w:eastAsia="ru-RU"/>
        </w:rPr>
        <w:t>Битюков</w:t>
      </w:r>
      <w:proofErr w:type="spellEnd"/>
      <w:r w:rsidRPr="001676A0">
        <w:rPr>
          <w:rFonts w:ascii="Arial" w:eastAsia="Times New Roman" w:hAnsi="Arial" w:cs="Arial"/>
          <w:sz w:val="24"/>
          <w:szCs w:val="24"/>
          <w:lang w:eastAsia="ru-RU"/>
        </w:rPr>
        <w:t>»</w:t>
      </w:r>
    </w:p>
    <w:p w:rsidR="001676A0" w:rsidRPr="001676A0" w:rsidRDefault="001676A0" w:rsidP="001676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1676A0">
        <w:rPr>
          <w:rFonts w:ascii="Arial" w:eastAsia="Times New Roman" w:hAnsi="Arial" w:cs="Arial"/>
          <w:sz w:val="24"/>
          <w:szCs w:val="24"/>
          <w:lang w:eastAsia="ru-RU"/>
        </w:rPr>
        <w:t>п</w:t>
      </w:r>
      <w:proofErr w:type="gramStart"/>
      <w:r w:rsidRPr="001676A0">
        <w:rPr>
          <w:rFonts w:ascii="Arial" w:eastAsia="Times New Roman" w:hAnsi="Arial" w:cs="Arial"/>
          <w:sz w:val="24"/>
          <w:szCs w:val="24"/>
          <w:lang w:eastAsia="ru-RU"/>
        </w:rPr>
        <w:t>.Л</w:t>
      </w:r>
      <w:proofErr w:type="gramEnd"/>
      <w:r w:rsidRPr="001676A0">
        <w:rPr>
          <w:rFonts w:ascii="Arial" w:eastAsia="Times New Roman" w:hAnsi="Arial" w:cs="Arial"/>
          <w:sz w:val="24"/>
          <w:szCs w:val="24"/>
          <w:lang w:eastAsia="ru-RU"/>
        </w:rPr>
        <w:t>уки</w:t>
      </w:r>
      <w:proofErr w:type="spellEnd"/>
      <w:r w:rsidRPr="001676A0">
        <w:rPr>
          <w:rFonts w:ascii="Arial" w:eastAsia="Times New Roman" w:hAnsi="Arial" w:cs="Arial"/>
          <w:sz w:val="24"/>
          <w:szCs w:val="24"/>
          <w:lang w:eastAsia="ru-RU"/>
        </w:rPr>
        <w:t xml:space="preserve"> – стенд магазина «Заводской» с целью доведения до сведения жителей, проживающих на территории Криниченского сельского поселения.</w:t>
      </w:r>
    </w:p>
    <w:p w:rsidR="001676A0" w:rsidRPr="001676A0" w:rsidRDefault="001676A0" w:rsidP="001676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 xml:space="preserve">  О чём и составлен настоящий акт</w:t>
      </w:r>
    </w:p>
    <w:p w:rsidR="001676A0" w:rsidRPr="001676A0" w:rsidRDefault="001676A0" w:rsidP="001676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1676A0" w:rsidRPr="001676A0" w:rsidRDefault="001676A0" w:rsidP="001676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>Подписи:                                                                 ____________ Томашов А.И.</w:t>
      </w:r>
    </w:p>
    <w:p w:rsidR="001676A0" w:rsidRPr="001676A0" w:rsidRDefault="001676A0" w:rsidP="001676A0">
      <w:pPr>
        <w:spacing w:after="0" w:line="240" w:lineRule="auto"/>
        <w:ind w:firstLine="5387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>____________Антонова М.В.</w:t>
      </w:r>
    </w:p>
    <w:p w:rsidR="001676A0" w:rsidRPr="001676A0" w:rsidRDefault="001676A0" w:rsidP="001676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1676A0" w:rsidRPr="001676A0" w:rsidRDefault="001676A0" w:rsidP="001676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1676A0" w:rsidRPr="001676A0" w:rsidRDefault="001676A0" w:rsidP="001676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676A0">
        <w:rPr>
          <w:rFonts w:ascii="Arial" w:eastAsia="Times New Roman" w:hAnsi="Arial" w:cs="Arial"/>
          <w:sz w:val="24"/>
          <w:szCs w:val="24"/>
          <w:lang w:eastAsia="ru-RU"/>
        </w:rPr>
        <w:t xml:space="preserve">Глава  Криниченского  сельского  поселения    ____________Пикулин Ю.В. 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3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sectPr w:rsidR="00C459F3" w:rsidRPr="004E2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5"/>
    <w:multiLevelType w:val="multilevel"/>
    <w:tmpl w:val="0908FAE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1">
    <w:nsid w:val="00000017"/>
    <w:multiLevelType w:val="multilevel"/>
    <w:tmpl w:val="0000001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2">
    <w:nsid w:val="1BB35F7F"/>
    <w:multiLevelType w:val="multilevel"/>
    <w:tmpl w:val="BB82E2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1636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  <w:color w:val="000000"/>
      </w:rPr>
    </w:lvl>
  </w:abstractNum>
  <w:abstractNum w:abstractNumId="3">
    <w:nsid w:val="344C7631"/>
    <w:multiLevelType w:val="multilevel"/>
    <w:tmpl w:val="D45C5A58"/>
    <w:lvl w:ilvl="0">
      <w:start w:val="1"/>
      <w:numFmt w:val="decimal"/>
      <w:lvlText w:val="%1."/>
      <w:lvlJc w:val="left"/>
      <w:pPr>
        <w:ind w:left="435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</w:lvl>
    <w:lvl w:ilvl="2">
      <w:start w:val="1"/>
      <w:numFmt w:val="decimal"/>
      <w:isLgl/>
      <w:lvlText w:val="%1.%2.%3."/>
      <w:lvlJc w:val="left"/>
      <w:pPr>
        <w:ind w:left="795" w:hanging="720"/>
      </w:pPr>
    </w:lvl>
    <w:lvl w:ilvl="3">
      <w:start w:val="1"/>
      <w:numFmt w:val="decimal"/>
      <w:isLgl/>
      <w:lvlText w:val="%1.%2.%3.%4."/>
      <w:lvlJc w:val="left"/>
      <w:pPr>
        <w:ind w:left="1155" w:hanging="1080"/>
      </w:pPr>
    </w:lvl>
    <w:lvl w:ilvl="4">
      <w:start w:val="1"/>
      <w:numFmt w:val="decimal"/>
      <w:isLgl/>
      <w:lvlText w:val="%1.%2.%3.%4.%5."/>
      <w:lvlJc w:val="left"/>
      <w:pPr>
        <w:ind w:left="1155" w:hanging="1080"/>
      </w:pPr>
    </w:lvl>
    <w:lvl w:ilvl="5">
      <w:start w:val="1"/>
      <w:numFmt w:val="decimal"/>
      <w:isLgl/>
      <w:lvlText w:val="%1.%2.%3.%4.%5.%6."/>
      <w:lvlJc w:val="left"/>
      <w:pPr>
        <w:ind w:left="1515" w:hanging="1440"/>
      </w:pPr>
    </w:lvl>
    <w:lvl w:ilvl="6">
      <w:start w:val="1"/>
      <w:numFmt w:val="decimal"/>
      <w:isLgl/>
      <w:lvlText w:val="%1.%2.%3.%4.%5.%6.%7."/>
      <w:lvlJc w:val="left"/>
      <w:pPr>
        <w:ind w:left="1875" w:hanging="1800"/>
      </w:p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</w:lvl>
  </w:abstractNum>
  <w:abstractNum w:abstractNumId="4">
    <w:nsid w:val="3C4A21DB"/>
    <w:multiLevelType w:val="hybridMultilevel"/>
    <w:tmpl w:val="E2265DC4"/>
    <w:lvl w:ilvl="0" w:tplc="F006A90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7DD32E5"/>
    <w:multiLevelType w:val="multilevel"/>
    <w:tmpl w:val="2134203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2"/>
  </w:num>
  <w:num w:numId="7">
    <w:abstractNumId w:val="2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BF0"/>
    <w:rsid w:val="00027505"/>
    <w:rsid w:val="000C4393"/>
    <w:rsid w:val="000D40FD"/>
    <w:rsid w:val="000E438B"/>
    <w:rsid w:val="00124B9A"/>
    <w:rsid w:val="00156245"/>
    <w:rsid w:val="001676A0"/>
    <w:rsid w:val="00197307"/>
    <w:rsid w:val="001E6851"/>
    <w:rsid w:val="00202940"/>
    <w:rsid w:val="00207667"/>
    <w:rsid w:val="00222E34"/>
    <w:rsid w:val="0025254E"/>
    <w:rsid w:val="00263C57"/>
    <w:rsid w:val="00270304"/>
    <w:rsid w:val="003404A9"/>
    <w:rsid w:val="00366BA0"/>
    <w:rsid w:val="00377940"/>
    <w:rsid w:val="003A0ED5"/>
    <w:rsid w:val="00400615"/>
    <w:rsid w:val="00465145"/>
    <w:rsid w:val="00486734"/>
    <w:rsid w:val="004E2572"/>
    <w:rsid w:val="00503279"/>
    <w:rsid w:val="0052294B"/>
    <w:rsid w:val="005527F0"/>
    <w:rsid w:val="00556072"/>
    <w:rsid w:val="00571C99"/>
    <w:rsid w:val="005A476C"/>
    <w:rsid w:val="005A7F12"/>
    <w:rsid w:val="005B7A21"/>
    <w:rsid w:val="00604895"/>
    <w:rsid w:val="00615A00"/>
    <w:rsid w:val="00631A15"/>
    <w:rsid w:val="00682A2B"/>
    <w:rsid w:val="006A1DD2"/>
    <w:rsid w:val="006F481F"/>
    <w:rsid w:val="0071038D"/>
    <w:rsid w:val="007169D3"/>
    <w:rsid w:val="0076709D"/>
    <w:rsid w:val="00852183"/>
    <w:rsid w:val="00856767"/>
    <w:rsid w:val="00863708"/>
    <w:rsid w:val="00892864"/>
    <w:rsid w:val="008F132A"/>
    <w:rsid w:val="008F149C"/>
    <w:rsid w:val="009306EA"/>
    <w:rsid w:val="00953334"/>
    <w:rsid w:val="00963830"/>
    <w:rsid w:val="00986B3E"/>
    <w:rsid w:val="00A1225E"/>
    <w:rsid w:val="00A22CC7"/>
    <w:rsid w:val="00A23464"/>
    <w:rsid w:val="00A954AD"/>
    <w:rsid w:val="00AA0BF7"/>
    <w:rsid w:val="00AA3358"/>
    <w:rsid w:val="00AA3493"/>
    <w:rsid w:val="00AA352F"/>
    <w:rsid w:val="00AE458F"/>
    <w:rsid w:val="00B065F7"/>
    <w:rsid w:val="00B1279C"/>
    <w:rsid w:val="00B365DF"/>
    <w:rsid w:val="00B65960"/>
    <w:rsid w:val="00B75653"/>
    <w:rsid w:val="00BA523B"/>
    <w:rsid w:val="00BF1735"/>
    <w:rsid w:val="00C239BA"/>
    <w:rsid w:val="00C459F3"/>
    <w:rsid w:val="00C54CED"/>
    <w:rsid w:val="00C65DA4"/>
    <w:rsid w:val="00C80BF0"/>
    <w:rsid w:val="00CB32B0"/>
    <w:rsid w:val="00D435C1"/>
    <w:rsid w:val="00D653A9"/>
    <w:rsid w:val="00D87969"/>
    <w:rsid w:val="00E0028B"/>
    <w:rsid w:val="00E81B1B"/>
    <w:rsid w:val="00E91E9D"/>
    <w:rsid w:val="00EB505E"/>
    <w:rsid w:val="00EC25FF"/>
    <w:rsid w:val="00EF461D"/>
    <w:rsid w:val="00EF61C5"/>
    <w:rsid w:val="00F0006C"/>
    <w:rsid w:val="00F02CAC"/>
    <w:rsid w:val="00F278AC"/>
    <w:rsid w:val="00F8468E"/>
    <w:rsid w:val="00FB0474"/>
    <w:rsid w:val="00FC5B7F"/>
    <w:rsid w:val="00FE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B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B3E"/>
    <w:pPr>
      <w:ind w:left="720"/>
      <w:contextualSpacing/>
    </w:pPr>
  </w:style>
  <w:style w:type="character" w:customStyle="1" w:styleId="a4">
    <w:name w:val="Основной текст + Курсив"/>
    <w:aliases w:val="Интервал 0 pt"/>
    <w:basedOn w:val="a0"/>
    <w:rsid w:val="00986B3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6"/>
      <w:w w:val="100"/>
      <w:position w:val="0"/>
      <w:sz w:val="18"/>
      <w:szCs w:val="18"/>
      <w:u w:val="none"/>
      <w:effect w:val="none"/>
      <w:shd w:val="clear" w:color="auto" w:fill="FFFFFF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19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307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892864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8"/>
    <w:uiPriority w:val="59"/>
    <w:rsid w:val="00F8468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F84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B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B3E"/>
    <w:pPr>
      <w:ind w:left="720"/>
      <w:contextualSpacing/>
    </w:pPr>
  </w:style>
  <w:style w:type="character" w:customStyle="1" w:styleId="a4">
    <w:name w:val="Основной текст + Курсив"/>
    <w:aliases w:val="Интервал 0 pt"/>
    <w:basedOn w:val="a0"/>
    <w:rsid w:val="00986B3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6"/>
      <w:w w:val="100"/>
      <w:position w:val="0"/>
      <w:sz w:val="18"/>
      <w:szCs w:val="18"/>
      <w:u w:val="none"/>
      <w:effect w:val="none"/>
      <w:shd w:val="clear" w:color="auto" w:fill="FFFFFF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19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307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892864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8"/>
    <w:uiPriority w:val="59"/>
    <w:rsid w:val="00F8468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F84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scli.ru/ru/legal_texts/act_municipal_education/index.php?do4=document&amp;id4=96e20c02-1b12-465a-b64c-24aa9227000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73EC219F95BC7EED4CEC81FBE492483A371E661898533EC5B7A429BEC972537BF17F4D39CCl3s0F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zakon.scli.ru/ru/legal_texts/act_municipal_education/index.php?do4=document&amp;id4=96e20c02-1b12-465a-b64c-24aa922700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49A4C-BCB0-4318-A722-1DFDC90C2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27</Pages>
  <Words>8423</Words>
  <Characters>48015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66</cp:revision>
  <cp:lastPrinted>2019-07-16T05:50:00Z</cp:lastPrinted>
  <dcterms:created xsi:type="dcterms:W3CDTF">2017-08-11T05:09:00Z</dcterms:created>
  <dcterms:modified xsi:type="dcterms:W3CDTF">2019-07-16T05:52:00Z</dcterms:modified>
</cp:coreProperties>
</file>