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63" w:rsidRDefault="00682863" w:rsidP="00682863">
      <w:pPr>
        <w:pStyle w:val="consplustitle"/>
        <w:spacing w:before="0" w:beforeAutospacing="0" w:after="0" w:afterAutospacing="0"/>
        <w:ind w:firstLine="709"/>
        <w:jc w:val="center"/>
        <w:rPr>
          <w:rFonts w:ascii="Arial" w:hAnsi="Arial" w:cs="Arial"/>
          <w:b/>
          <w:bCs/>
          <w:color w:val="000000"/>
          <w:sz w:val="22"/>
          <w:szCs w:val="22"/>
        </w:rPr>
      </w:pPr>
      <w:r>
        <w:rPr>
          <w:rFonts w:ascii="Arial" w:hAnsi="Arial" w:cs="Arial"/>
          <w:color w:val="000000"/>
        </w:rPr>
        <w:t>СОВЕТ НАРОДНЫХ ДЕПУТАТОВ</w:t>
      </w:r>
    </w:p>
    <w:p w:rsidR="00682863" w:rsidRDefault="00682863" w:rsidP="00682863">
      <w:pPr>
        <w:pStyle w:val="consplustitle"/>
        <w:spacing w:before="0" w:beforeAutospacing="0" w:after="0" w:afterAutospacing="0"/>
        <w:ind w:firstLine="709"/>
        <w:jc w:val="center"/>
        <w:rPr>
          <w:rFonts w:ascii="Arial" w:hAnsi="Arial" w:cs="Arial"/>
          <w:b/>
          <w:bCs/>
          <w:color w:val="000000"/>
          <w:sz w:val="22"/>
          <w:szCs w:val="22"/>
        </w:rPr>
      </w:pPr>
      <w:r>
        <w:rPr>
          <w:rFonts w:ascii="Arial" w:hAnsi="Arial" w:cs="Arial"/>
          <w:color w:val="000000"/>
        </w:rPr>
        <w:t>КРИНИЧЕНСКОГО СЕЛЬСКОГО ПОСЕЛЕНИЯ</w:t>
      </w:r>
    </w:p>
    <w:p w:rsidR="00682863" w:rsidRDefault="00682863" w:rsidP="00682863">
      <w:pPr>
        <w:pStyle w:val="consplustitle"/>
        <w:spacing w:before="0" w:beforeAutospacing="0" w:after="0" w:afterAutospacing="0"/>
        <w:ind w:firstLine="709"/>
        <w:jc w:val="center"/>
        <w:rPr>
          <w:rFonts w:ascii="Arial" w:hAnsi="Arial" w:cs="Arial"/>
          <w:b/>
          <w:bCs/>
          <w:color w:val="000000"/>
          <w:sz w:val="22"/>
          <w:szCs w:val="22"/>
        </w:rPr>
      </w:pPr>
      <w:r>
        <w:rPr>
          <w:rFonts w:ascii="Arial" w:hAnsi="Arial" w:cs="Arial"/>
          <w:color w:val="000000"/>
        </w:rPr>
        <w:t>ОСТРОГОЖСКОГО МУНИЦИПАЛЬНОГО РАЙОНА</w:t>
      </w:r>
    </w:p>
    <w:p w:rsidR="00682863" w:rsidRDefault="00682863" w:rsidP="00682863">
      <w:pPr>
        <w:pStyle w:val="consplustitle"/>
        <w:spacing w:before="0" w:beforeAutospacing="0" w:after="0" w:afterAutospacing="0"/>
        <w:ind w:firstLine="709"/>
        <w:jc w:val="center"/>
        <w:rPr>
          <w:rFonts w:ascii="Arial" w:hAnsi="Arial" w:cs="Arial"/>
          <w:b/>
          <w:bCs/>
          <w:color w:val="000000"/>
          <w:sz w:val="22"/>
          <w:szCs w:val="22"/>
        </w:rPr>
      </w:pPr>
      <w:r>
        <w:rPr>
          <w:rFonts w:ascii="Arial" w:hAnsi="Arial" w:cs="Arial"/>
          <w:color w:val="000000"/>
        </w:rPr>
        <w:t>ВОРОНЕЖСКОЙ ОБЛАСТИ</w:t>
      </w:r>
    </w:p>
    <w:p w:rsidR="00682863" w:rsidRDefault="00682863" w:rsidP="00682863">
      <w:pPr>
        <w:pStyle w:val="consplustitle"/>
        <w:spacing w:before="0" w:beforeAutospacing="0" w:after="0" w:afterAutospacing="0"/>
        <w:ind w:firstLine="709"/>
        <w:jc w:val="center"/>
        <w:rPr>
          <w:rFonts w:ascii="Arial" w:hAnsi="Arial" w:cs="Arial"/>
          <w:b/>
          <w:bCs/>
          <w:color w:val="000000"/>
          <w:sz w:val="22"/>
          <w:szCs w:val="22"/>
        </w:rPr>
      </w:pPr>
      <w:r>
        <w:rPr>
          <w:rFonts w:ascii="Arial" w:hAnsi="Arial" w:cs="Arial"/>
          <w:color w:val="000000"/>
        </w:rPr>
        <w:t> </w:t>
      </w:r>
    </w:p>
    <w:p w:rsidR="00682863" w:rsidRDefault="00682863" w:rsidP="00682863">
      <w:pPr>
        <w:pStyle w:val="consplustitle"/>
        <w:spacing w:before="0" w:beforeAutospacing="0" w:after="0" w:afterAutospacing="0"/>
        <w:ind w:firstLine="709"/>
        <w:jc w:val="center"/>
        <w:rPr>
          <w:rFonts w:ascii="Arial" w:hAnsi="Arial" w:cs="Arial"/>
          <w:b/>
          <w:bCs/>
          <w:color w:val="000000"/>
          <w:sz w:val="22"/>
          <w:szCs w:val="22"/>
        </w:rPr>
      </w:pPr>
      <w:r>
        <w:rPr>
          <w:rFonts w:ascii="Arial" w:hAnsi="Arial" w:cs="Arial"/>
          <w:color w:val="000000"/>
        </w:rPr>
        <w:t>РЕШЕНИЕ</w:t>
      </w:r>
    </w:p>
    <w:p w:rsidR="00682863" w:rsidRDefault="00682863" w:rsidP="00682863">
      <w:pPr>
        <w:pStyle w:val="consplustitle"/>
        <w:spacing w:before="0" w:beforeAutospacing="0" w:after="0" w:afterAutospacing="0"/>
        <w:ind w:firstLine="709"/>
        <w:jc w:val="both"/>
        <w:rPr>
          <w:rFonts w:ascii="Arial" w:hAnsi="Arial" w:cs="Arial"/>
          <w:b/>
          <w:bCs/>
          <w:color w:val="000000"/>
          <w:sz w:val="22"/>
          <w:szCs w:val="22"/>
        </w:rPr>
      </w:pPr>
      <w:r>
        <w:rPr>
          <w:rFonts w:ascii="Arial" w:hAnsi="Arial" w:cs="Arial"/>
          <w:color w:val="000000"/>
        </w:rPr>
        <w:t>06.12.2021 года № 49</w:t>
      </w:r>
    </w:p>
    <w:p w:rsidR="00682863" w:rsidRDefault="00682863" w:rsidP="00682863">
      <w:pPr>
        <w:pStyle w:val="title"/>
        <w:spacing w:before="240" w:beforeAutospacing="0" w:after="60" w:afterAutospacing="0"/>
        <w:ind w:firstLine="567"/>
        <w:jc w:val="center"/>
        <w:rPr>
          <w:rFonts w:ascii="Arial" w:hAnsi="Arial" w:cs="Arial"/>
          <w:b/>
          <w:bCs/>
          <w:color w:val="000000"/>
          <w:sz w:val="32"/>
          <w:szCs w:val="32"/>
        </w:rPr>
      </w:pPr>
      <w:bookmarkStart w:id="0" w:name="_GoBack"/>
      <w:r>
        <w:rPr>
          <w:rFonts w:ascii="Arial" w:hAnsi="Arial" w:cs="Arial"/>
          <w:b/>
          <w:bCs/>
          <w:color w:val="000000"/>
          <w:sz w:val="32"/>
          <w:szCs w:val="32"/>
        </w:rP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Криниченского сельского поселения Острогожского муниципального района Воронежской области (в ред. </w:t>
      </w:r>
      <w:proofErr w:type="spellStart"/>
      <w:r>
        <w:rPr>
          <w:rFonts w:ascii="Arial" w:hAnsi="Arial" w:cs="Arial"/>
          <w:b/>
          <w:bCs/>
          <w:color w:val="000000"/>
          <w:sz w:val="32"/>
          <w:szCs w:val="32"/>
        </w:rPr>
        <w:t>реш</w:t>
      </w:r>
      <w:proofErr w:type="spellEnd"/>
      <w:r>
        <w:rPr>
          <w:rFonts w:ascii="Arial" w:hAnsi="Arial" w:cs="Arial"/>
          <w:b/>
          <w:bCs/>
          <w:color w:val="000000"/>
          <w:sz w:val="32"/>
          <w:szCs w:val="32"/>
        </w:rPr>
        <w:t>. от 28.12.2022г. №91, от 28.10.2024г. №177)</w:t>
      </w:r>
    </w:p>
    <w:bookmarkEnd w:id="0"/>
    <w:p w:rsidR="00682863" w:rsidRDefault="00682863" w:rsidP="0068286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w:t>
      </w:r>
      <w:proofErr w:type="gramStart"/>
      <w:r>
        <w:rPr>
          <w:rFonts w:ascii="Arial" w:hAnsi="Arial" w:cs="Arial"/>
          <w:color w:val="000000"/>
        </w:rPr>
        <w:t>и</w:t>
      </w:r>
      <w:proofErr w:type="gramEnd"/>
      <w:r>
        <w:rPr>
          <w:rFonts w:ascii="Arial" w:hAnsi="Arial" w:cs="Arial"/>
          <w:color w:val="000000"/>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Криниченского сельского поселения Острогожского муниципального района Воронежской области, Совет народных депутатов Криниченского сельского поселения Острогожского муниципального района Воронежской области</w:t>
      </w:r>
    </w:p>
    <w:p w:rsidR="00682863" w:rsidRDefault="00682863" w:rsidP="00682863">
      <w:pPr>
        <w:pStyle w:val="a3"/>
        <w:spacing w:before="0" w:beforeAutospacing="0" w:after="0" w:afterAutospacing="0"/>
        <w:ind w:firstLine="709"/>
        <w:jc w:val="center"/>
        <w:rPr>
          <w:rFonts w:ascii="Arial" w:hAnsi="Arial" w:cs="Arial"/>
          <w:color w:val="000000"/>
        </w:rPr>
      </w:pPr>
      <w:r>
        <w:rPr>
          <w:rFonts w:ascii="Arial" w:hAnsi="Arial" w:cs="Arial"/>
          <w:color w:val="000000"/>
        </w:rPr>
        <w:t>РЕШИЛ:</w:t>
      </w:r>
    </w:p>
    <w:p w:rsidR="00682863" w:rsidRDefault="00682863" w:rsidP="0068286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Криниченского сельского поселения Острогожского муниципального района Воронежской области.</w:t>
      </w:r>
    </w:p>
    <w:p w:rsidR="00682863" w:rsidRDefault="00682863" w:rsidP="0068286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2. Настоящее решение вступает в силу со дня его официального обнародования,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Криниченского сельского поселения Острогожского муниципального района Воронежской области.</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noProof/>
          <w:color w:val="000000"/>
        </w:rPr>
        <w:drawing>
          <wp:anchor distT="0" distB="0" distL="114300" distR="114300" simplePos="0" relativeHeight="251658240" behindDoc="1" locked="0" layoutInCell="1" allowOverlap="1" wp14:anchorId="526540D8" wp14:editId="117590AA">
            <wp:simplePos x="0" y="0"/>
            <wp:positionH relativeFrom="column">
              <wp:posOffset>2958465</wp:posOffset>
            </wp:positionH>
            <wp:positionV relativeFrom="paragraph">
              <wp:posOffset>405765</wp:posOffset>
            </wp:positionV>
            <wp:extent cx="1914525" cy="18764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876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000000"/>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Криниченского сельского поселения Острогожского муниципального района Воронежской области вступают в силу с 1 марта 2022 года.</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3. Контроль исполнения настоящего решения оставляю за собой.</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Глава Криниченского сельского поселения </w:t>
      </w:r>
      <w:r>
        <w:rPr>
          <w:rFonts w:ascii="Arial" w:hAnsi="Arial" w:cs="Arial"/>
          <w:color w:val="000000"/>
        </w:rPr>
        <w:t xml:space="preserve">                          </w:t>
      </w:r>
      <w:r>
        <w:rPr>
          <w:rFonts w:ascii="Arial" w:hAnsi="Arial" w:cs="Arial"/>
          <w:color w:val="000000"/>
        </w:rPr>
        <w:t>Ю.В.Пикулин</w:t>
      </w:r>
    </w:p>
    <w:p w:rsidR="00682863" w:rsidRDefault="00682863" w:rsidP="00682863">
      <w:pPr>
        <w:pStyle w:val="a3"/>
        <w:spacing w:before="0" w:beforeAutospacing="0" w:after="0" w:afterAutospacing="0"/>
        <w:ind w:left="5103"/>
        <w:jc w:val="both"/>
        <w:rPr>
          <w:rFonts w:ascii="Arial" w:hAnsi="Arial" w:cs="Arial"/>
          <w:color w:val="000000"/>
        </w:rPr>
      </w:pPr>
      <w:r>
        <w:rPr>
          <w:rFonts w:ascii="Arial" w:hAnsi="Arial" w:cs="Arial"/>
          <w:color w:val="000000"/>
        </w:rPr>
        <w:br w:type="textWrapping" w:clear="all"/>
      </w:r>
    </w:p>
    <w:p w:rsidR="00682863" w:rsidRDefault="00682863" w:rsidP="00682863">
      <w:pPr>
        <w:pStyle w:val="a3"/>
        <w:spacing w:before="0" w:beforeAutospacing="0" w:after="0" w:afterAutospacing="0"/>
        <w:ind w:left="5103"/>
        <w:jc w:val="both"/>
        <w:rPr>
          <w:rFonts w:ascii="Arial" w:hAnsi="Arial" w:cs="Arial"/>
          <w:color w:val="000000"/>
        </w:rPr>
      </w:pPr>
    </w:p>
    <w:p w:rsidR="00682863" w:rsidRDefault="00682863" w:rsidP="00682863">
      <w:pPr>
        <w:pStyle w:val="a3"/>
        <w:spacing w:before="0" w:beforeAutospacing="0" w:after="0" w:afterAutospacing="0"/>
        <w:ind w:left="5103"/>
        <w:jc w:val="both"/>
        <w:rPr>
          <w:rFonts w:ascii="Arial" w:hAnsi="Arial" w:cs="Arial"/>
          <w:color w:val="000000"/>
        </w:rPr>
      </w:pPr>
    </w:p>
    <w:p w:rsidR="00682863" w:rsidRDefault="00682863" w:rsidP="00682863">
      <w:pPr>
        <w:pStyle w:val="a3"/>
        <w:spacing w:before="0" w:beforeAutospacing="0" w:after="0" w:afterAutospacing="0"/>
        <w:ind w:left="5103"/>
        <w:jc w:val="both"/>
        <w:rPr>
          <w:rFonts w:ascii="Arial" w:hAnsi="Arial" w:cs="Arial"/>
          <w:color w:val="000000"/>
        </w:rPr>
      </w:pPr>
      <w:r>
        <w:rPr>
          <w:rFonts w:ascii="Arial" w:hAnsi="Arial" w:cs="Arial"/>
          <w:color w:val="000000"/>
        </w:rPr>
        <w:lastRenderedPageBreak/>
        <w:t>УТВЕРЖДЕНО</w:t>
      </w:r>
    </w:p>
    <w:p w:rsidR="00682863" w:rsidRDefault="00682863" w:rsidP="00682863">
      <w:pPr>
        <w:pStyle w:val="consplusnormal"/>
        <w:spacing w:before="0" w:beforeAutospacing="0" w:after="0" w:afterAutospacing="0"/>
        <w:ind w:left="5103" w:firstLine="567"/>
        <w:jc w:val="both"/>
        <w:rPr>
          <w:rFonts w:ascii="Arial" w:hAnsi="Arial" w:cs="Arial"/>
          <w:color w:val="000000"/>
          <w:sz w:val="22"/>
          <w:szCs w:val="22"/>
        </w:rPr>
      </w:pPr>
      <w:r>
        <w:rPr>
          <w:rFonts w:ascii="Arial" w:hAnsi="Arial" w:cs="Arial"/>
          <w:color w:val="000000"/>
        </w:rPr>
        <w:t>решением Совета народных депутатов Криниченского сельского поселения Острогожского муниципального района от 06.12.2021 года № 49</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682863" w:rsidRDefault="00682863" w:rsidP="00682863">
      <w:pPr>
        <w:pStyle w:val="a3"/>
        <w:spacing w:before="0" w:beforeAutospacing="0" w:after="0" w:afterAutospacing="0"/>
        <w:ind w:firstLine="709"/>
        <w:jc w:val="center"/>
        <w:rPr>
          <w:rFonts w:ascii="Arial" w:hAnsi="Arial" w:cs="Arial"/>
          <w:color w:val="000000"/>
        </w:rPr>
      </w:pPr>
      <w:bookmarkStart w:id="1" w:name="P38"/>
      <w:bookmarkEnd w:id="1"/>
      <w:r>
        <w:rPr>
          <w:rFonts w:ascii="Arial" w:hAnsi="Arial" w:cs="Arial"/>
          <w:color w:val="000000"/>
        </w:rPr>
        <w:t>ПОЛОЖЕНИЕ О МУНИЦИПАЛЬНОМ КОНТРОЛЕ</w:t>
      </w:r>
    </w:p>
    <w:p w:rsidR="00682863" w:rsidRDefault="00682863" w:rsidP="00682863">
      <w:pPr>
        <w:pStyle w:val="a3"/>
        <w:spacing w:before="0" w:beforeAutospacing="0" w:after="0" w:afterAutospacing="0"/>
        <w:ind w:firstLine="709"/>
        <w:jc w:val="center"/>
        <w:rPr>
          <w:rFonts w:ascii="Arial" w:hAnsi="Arial" w:cs="Arial"/>
          <w:color w:val="000000"/>
        </w:rPr>
      </w:pPr>
      <w:r>
        <w:rPr>
          <w:rFonts w:ascii="Arial" w:hAnsi="Arial" w:cs="Arial"/>
          <w:color w:val="000000"/>
        </w:rPr>
        <w:t>НА АВТОМОБИЛЬНОМ ТРАНСПОРТЕ, ГОРОДСКОМ НАЗЕМНОМ ЭЛЕКТРИЧЕСКОМ ТРАНСПОРТЕ И В ДОРОЖНОМ ХОЗЯЙСТВЕ В ГРАНИЦАХ НАСЕЛЕННЫХ ПУНКТОВ КРИНИЧЕНСКОГО СЕЛЬСКОГО ПОСЕЛЕНИЯ</w:t>
      </w:r>
    </w:p>
    <w:p w:rsidR="00682863" w:rsidRDefault="00682863" w:rsidP="00682863">
      <w:pPr>
        <w:pStyle w:val="a3"/>
        <w:spacing w:before="0" w:beforeAutospacing="0" w:after="0" w:afterAutospacing="0"/>
        <w:ind w:firstLine="709"/>
        <w:jc w:val="center"/>
        <w:rPr>
          <w:rFonts w:ascii="Arial" w:hAnsi="Arial" w:cs="Arial"/>
          <w:color w:val="000000"/>
        </w:rPr>
      </w:pPr>
      <w:r>
        <w:rPr>
          <w:rFonts w:ascii="Arial" w:hAnsi="Arial" w:cs="Arial"/>
          <w:color w:val="000000"/>
        </w:rPr>
        <w:t>ОСТРОГОЖСКОГО МУНИЦИПАЛЬНОГО РАЙОНА ВОРОНЕЖСКОЙ ОБЛАСТИ</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 </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 Общие положения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1.1. Настоящее Положение устанавливает порядок осуществления </w:t>
      </w:r>
      <w:bookmarkStart w:id="2" w:name="_Hlk79156810"/>
      <w:bookmarkStart w:id="3" w:name="_Hlk79673330"/>
      <w:bookmarkEnd w:id="2"/>
      <w:r>
        <w:rPr>
          <w:rFonts w:ascii="Arial" w:hAnsi="Arial" w:cs="Arial"/>
          <w:color w:val="000000"/>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Криниченского сельского поселения Острогожского муниципального района Воронежской области (далее – муниципальный контроль на автомобильном транспорте)</w:t>
      </w:r>
      <w:bookmarkEnd w:id="3"/>
      <w:r>
        <w:rPr>
          <w:rFonts w:ascii="Arial" w:hAnsi="Arial" w:cs="Arial"/>
          <w:color w:val="000000"/>
        </w:rPr>
        <w:t>.</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 в области автомобильных дорог и дорожной деятельности, установленных в отношении автомобильных дорог местного значения Криниченского сельского поселения Острогожского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1.3. Муниципальный контроль на автомобильном транспорте осуществляется администрацией Криниченского сельского поселения Острогожского муниципального района Воронежской области (далее – администрация).</w:t>
      </w:r>
    </w:p>
    <w:p w:rsidR="00682863" w:rsidRDefault="00682863" w:rsidP="0068286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1.4. Должностным лицом администрации, уполномоченным осуществлять муниципальный контроль на автомобильном транспорте, является «инспектор по земельным вопросам» (далее также – должностное лицо, уполномоченное осуществлять муниципальный контроль на автомобильном транспорте).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контролю на автомобильном транспорте (в ред. </w:t>
      </w:r>
      <w:proofErr w:type="spellStart"/>
      <w:r>
        <w:rPr>
          <w:rFonts w:ascii="Arial" w:hAnsi="Arial" w:cs="Arial"/>
          <w:color w:val="000000"/>
        </w:rPr>
        <w:t>реш</w:t>
      </w:r>
      <w:proofErr w:type="spellEnd"/>
      <w:r>
        <w:rPr>
          <w:rFonts w:ascii="Arial" w:hAnsi="Arial" w:cs="Arial"/>
          <w:color w:val="000000"/>
        </w:rPr>
        <w:t>. от 28.10.2024г. №177)</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lastRenderedPageBreak/>
        <w:t>Должностное лицо, уполномоченное осуществлять муниципальный контроль на автомобильном транспорте, при осуществлении муниципального контроля на автомобильном транспорте,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1.5. К отношениям, связанным с осуществлением </w:t>
      </w:r>
      <w:bookmarkStart w:id="4" w:name="_Hlk77673892"/>
      <w:r>
        <w:rPr>
          <w:rFonts w:ascii="Arial" w:hAnsi="Arial" w:cs="Arial"/>
          <w:color w:val="000000"/>
        </w:rPr>
        <w:t>муниципального контроля на автомобильном транспорте</w:t>
      </w:r>
      <w:bookmarkEnd w:id="4"/>
      <w:r>
        <w:rPr>
          <w:rFonts w:ascii="Arial" w:hAnsi="Arial" w:cs="Arial"/>
          <w:color w:val="000000"/>
        </w:rPr>
        <w:t>, организацией и проведением профилактических мероприятий, контрольных мероприятий, применяются положения Федерального </w:t>
      </w:r>
      <w:r>
        <w:rPr>
          <w:rStyle w:val="hyperlink"/>
          <w:rFonts w:ascii="Arial" w:hAnsi="Arial" w:cs="Arial"/>
          <w:color w:val="000000"/>
        </w:rPr>
        <w:t>закона</w:t>
      </w:r>
      <w:r>
        <w:rPr>
          <w:rFonts w:ascii="Arial" w:hAnsi="Arial" w:cs="Arial"/>
          <w:color w:val="000000"/>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w:t>
      </w:r>
      <w:proofErr w:type="gramStart"/>
      <w:r>
        <w:rPr>
          <w:rFonts w:ascii="Arial" w:hAnsi="Arial" w:cs="Arial"/>
          <w:color w:val="000000"/>
        </w:rPr>
        <w:t>и</w:t>
      </w:r>
      <w:proofErr w:type="gramEnd"/>
      <w:r>
        <w:rPr>
          <w:rFonts w:ascii="Arial" w:hAnsi="Arial" w:cs="Arial"/>
          <w:color w:val="000000"/>
        </w:rPr>
        <w:t xml:space="preserve"> о дорожной деятельности в Российской Федерации и о внесении изменений в отдельные законодательные акты Российской Федерации», Федерального </w:t>
      </w:r>
      <w:r>
        <w:rPr>
          <w:rStyle w:val="hyperlink"/>
          <w:rFonts w:ascii="Arial" w:hAnsi="Arial" w:cs="Arial"/>
          <w:color w:val="000000"/>
        </w:rPr>
        <w:t>закона</w:t>
      </w:r>
      <w:r>
        <w:rPr>
          <w:rFonts w:ascii="Arial" w:hAnsi="Arial" w:cs="Arial"/>
          <w:color w:val="000000"/>
        </w:rPr>
        <w:t> от 06.10.2003 № 131-ФЗ «Об общих принципах организации местного самоуправления в Российской Федерации».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1.6. Объектами </w:t>
      </w:r>
      <w:bookmarkStart w:id="5" w:name="_Hlk77676821"/>
      <w:r>
        <w:rPr>
          <w:rFonts w:ascii="Arial" w:hAnsi="Arial" w:cs="Arial"/>
          <w:color w:val="000000"/>
        </w:rPr>
        <w:t>муниципального контроля на автомобильном транспорте </w:t>
      </w:r>
      <w:bookmarkEnd w:id="5"/>
      <w:r>
        <w:rPr>
          <w:rFonts w:ascii="Arial" w:hAnsi="Arial" w:cs="Arial"/>
          <w:color w:val="000000"/>
        </w:rPr>
        <w:t>являются: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деятельность по использованию полос отвода и (или) придорожных полос автомобильных дорог общего пользования местного значения;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bookmarkStart w:id="6" w:name="_Hlk77675416"/>
      <w:r>
        <w:rPr>
          <w:rFonts w:ascii="Arial" w:hAnsi="Arial" w:cs="Arial"/>
          <w:color w:val="000000"/>
        </w:rPr>
        <w:t>внесение платы за </w:t>
      </w:r>
      <w:bookmarkEnd w:id="6"/>
      <w:r>
        <w:rPr>
          <w:rFonts w:ascii="Arial" w:hAnsi="Arial" w:cs="Arial"/>
          <w:color w:val="000000"/>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внесение платы за присоединение объектов дорожного сервиса к автомобильным дорогам общего пользования местного значения;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Arial" w:hAnsi="Arial" w:cs="Arial"/>
          <w:color w:val="000000"/>
        </w:rPr>
        <w:t>ТР</w:t>
      </w:r>
      <w:proofErr w:type="gramEnd"/>
      <w:r>
        <w:rPr>
          <w:rFonts w:ascii="Arial" w:hAnsi="Arial" w:cs="Arial"/>
          <w:color w:val="000000"/>
        </w:rPr>
        <w:t xml:space="preserve"> ТС 014/2011);</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Arial" w:hAnsi="Arial" w:cs="Arial"/>
          <w:color w:val="000000"/>
        </w:rPr>
        <w:t>ТР</w:t>
      </w:r>
      <w:proofErr w:type="gramEnd"/>
      <w:r>
        <w:rPr>
          <w:rFonts w:ascii="Arial" w:hAnsi="Arial" w:cs="Arial"/>
          <w:color w:val="000000"/>
        </w:rPr>
        <w:t xml:space="preserve"> ТС 014/2011);</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придорожные полосы и полосы отвода автомобильных дорог общего пользования местного значения;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автомобильная дорога общего пользования местного значения и искусственные дорожные сооружения на ней;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примыкания к автомобильным дорогам местного значения, в том числе примыкания объектов дорожного сервиса.</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1.7. </w:t>
      </w:r>
      <w:proofErr w:type="gramStart"/>
      <w:r>
        <w:rPr>
          <w:rFonts w:ascii="Arial" w:hAnsi="Arial" w:cs="Arial"/>
          <w:color w:val="000000"/>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Pr>
          <w:rFonts w:ascii="Arial" w:hAnsi="Arial" w:cs="Arial"/>
          <w:color w:val="000000"/>
        </w:rPr>
        <w:t>.</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 Профилактика рисков причинения вреда (ущерба) охраняемым законом ценностям</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2.1. Администрация осуществляет муниципальный контроль на автомобильном </w:t>
      </w:r>
      <w:proofErr w:type="gramStart"/>
      <w:r>
        <w:rPr>
          <w:rFonts w:ascii="Arial" w:hAnsi="Arial" w:cs="Arial"/>
          <w:color w:val="000000"/>
        </w:rPr>
        <w:t>транспорте</w:t>
      </w:r>
      <w:proofErr w:type="gramEnd"/>
      <w:r>
        <w:rPr>
          <w:rFonts w:ascii="Arial" w:hAnsi="Arial" w:cs="Arial"/>
          <w:color w:val="000000"/>
        </w:rPr>
        <w:t xml:space="preserve"> в том числе посредством проведения профилактических мероприятий.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Криниченского сельского поселения Острогожского муниципального района </w:t>
      </w:r>
      <w:r>
        <w:rPr>
          <w:rFonts w:ascii="Arial" w:hAnsi="Arial" w:cs="Arial"/>
          <w:color w:val="000000"/>
        </w:rPr>
        <w:lastRenderedPageBreak/>
        <w:t>Воронежской области для принятия решения о проведении контрольных мероприятий</w:t>
      </w:r>
      <w:proofErr w:type="gramEnd"/>
      <w:r>
        <w:rPr>
          <w:rFonts w:ascii="Arial" w:hAnsi="Arial" w:cs="Arial"/>
          <w:color w:val="000000"/>
        </w:rPr>
        <w:t>.</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 информирование;</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 консультирование.</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2.6. </w:t>
      </w:r>
      <w:proofErr w:type="gramStart"/>
      <w:r>
        <w:rPr>
          <w:rFonts w:ascii="Arial" w:hAnsi="Arial" w:cs="Arial"/>
          <w:color w:val="00000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Arial" w:hAnsi="Arial" w:cs="Arial"/>
          <w:color w:val="000000"/>
          <w:shd w:val="clear" w:color="auto" w:fill="FFFFFF"/>
        </w:rPr>
        <w:t>доступ к специальному разделу осуществляется с главной (основной) страницы </w:t>
      </w:r>
      <w:r>
        <w:rPr>
          <w:rFonts w:ascii="Arial" w:hAnsi="Arial" w:cs="Arial"/>
          <w:color w:val="000000"/>
        </w:rPr>
        <w:t>официального сайта администрации</w:t>
      </w:r>
      <w:r>
        <w:rPr>
          <w:rFonts w:ascii="Arial" w:hAnsi="Arial" w:cs="Arial"/>
          <w:color w:val="000000"/>
          <w:shd w:val="clear" w:color="auto" w:fill="FFFFFF"/>
        </w:rPr>
        <w:t>)</w:t>
      </w:r>
      <w:r>
        <w:rPr>
          <w:rFonts w:ascii="Arial" w:hAnsi="Arial" w:cs="Arial"/>
          <w:color w:val="000000"/>
        </w:rPr>
        <w:t>, в средствах массовой информации (указать в каких),</w:t>
      </w:r>
      <w:r>
        <w:rPr>
          <w:rFonts w:ascii="Arial" w:hAnsi="Arial" w:cs="Arial"/>
          <w:color w:val="000000"/>
          <w:shd w:val="clear" w:color="auto" w:fill="FFFFFF"/>
        </w:rPr>
        <w:t> через личные кабинеты контролируемых лиц в государственных информационных системах (при их</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наличии</w:t>
      </w:r>
      <w:proofErr w:type="gramEnd"/>
      <w:r>
        <w:rPr>
          <w:rFonts w:ascii="Arial" w:hAnsi="Arial" w:cs="Arial"/>
          <w:color w:val="000000"/>
          <w:shd w:val="clear" w:color="auto" w:fill="FFFFFF"/>
        </w:rPr>
        <w:t>) и в иных формах.</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Администрация </w:t>
      </w:r>
      <w:proofErr w:type="gramStart"/>
      <w:r>
        <w:rPr>
          <w:rFonts w:ascii="Arial" w:hAnsi="Arial" w:cs="Arial"/>
          <w:color w:val="000000"/>
        </w:rPr>
        <w:t>обязана</w:t>
      </w:r>
      <w:proofErr w:type="gramEnd"/>
      <w:r>
        <w:rPr>
          <w:rFonts w:ascii="Arial" w:hAnsi="Arial" w:cs="Arial"/>
          <w:color w:val="000000"/>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Pr>
          <w:rStyle w:val="hyperlink"/>
          <w:rFonts w:ascii="Arial" w:hAnsi="Arial" w:cs="Arial"/>
          <w:color w:val="000000"/>
        </w:rPr>
        <w:t>частью 3 статьи 46</w:t>
      </w:r>
      <w:r>
        <w:rPr>
          <w:rFonts w:ascii="Arial" w:hAnsi="Arial" w:cs="Arial"/>
          <w:color w:val="000000"/>
        </w:rPr>
        <w:t> Федерального закона от 31.07.2020 № 248-ФЗ «О государственном контроле (надзоре) и муниципальном контроле в Российской Федерации».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Администрация также вправе информировать население Криниченского сельского поселения Острогожского муниципального района Воронежской области на собраниях и конференциях граждан об обязательных требованиях, предъявляемых к объектам контроля.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Личный прием граждан проводится главой Криниченского сельского поселения Острогожского муниципального района Воронежской области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Консультирование осуществляется в устной или письменной форме по следующим вопросам:</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 организация и осуществление муниципального контроля на автомобильном транспорте;</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 порядок осуществления контрольных мероприятий, установленных настоящим Положением;</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Консультирование контролируемых лиц в устной форме может осуществляться также на собраниях и конференциях граждан.</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lastRenderedPageBreak/>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 контролируемым лицом представлен письменный запрос о представлении письменного ответа по вопросам консультирования;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 за время консультирования предоставить в устной форме ответ на поставленные вопросы невозможно;</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 ответ на поставленные вопросы требует дополнительного запроса сведений.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Должностным лицом, уполномоченным осуществлять муниципальный контроль на автомобильном транспорте, ведется журнал учета консультирований.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Криниченского сельского поселения Острогожского муниципального района Воронежской области или должностным лицом, уполномоченным осуществлять муниципальный контроль на автомобильном транспорте.</w:t>
      </w:r>
      <w:proofErr w:type="gramEnd"/>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 Осуществление контрольных мероприятий и контрольных действий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 документарная проверка (посредством получения письменных объяснений, истребования документов, экспертизы);</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682863" w:rsidRDefault="00682863" w:rsidP="00682863">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lastRenderedPageBreak/>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rFonts w:ascii="Arial" w:hAnsi="Arial" w:cs="Arial"/>
          <w:color w:val="000000"/>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Pr>
          <w:rFonts w:ascii="Arial" w:hAnsi="Arial" w:cs="Arial"/>
          <w:color w:val="000000"/>
          <w:shd w:val="clear" w:color="auto" w:fill="FFFFFF"/>
        </w:rPr>
        <w:t>о-</w:t>
      </w:r>
      <w:proofErr w:type="gramEnd"/>
      <w:r>
        <w:rPr>
          <w:rFonts w:ascii="Arial" w:hAnsi="Arial" w:cs="Arial"/>
          <w:color w:val="000000"/>
          <w:shd w:val="clear" w:color="auto" w:fill="FFFFFF"/>
        </w:rPr>
        <w:t xml:space="preserve"> и киносъемки, видеозаписи</w:t>
      </w:r>
      <w:r>
        <w:rPr>
          <w:rFonts w:ascii="Arial" w:hAnsi="Arial" w:cs="Arial"/>
          <w:color w:val="000000"/>
        </w:rPr>
        <w:t>);</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6) выездное обследование (посредством осмотра, инструментального обследования (с применением видеозаписи), испытания, экспертизы).</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3.3. Контрольные мероприятия, указанные в подпунктах 1 – 4 пункта 3.1 настоящего Положения, проводятся в форме внеплановых мероприятий.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Внеплановые контрольные мероприятия могут проводиться только после согласования с органами прокуратуры.</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3.4. Основанием для проведения контрольных мероприятий, проводимых с взаимодействием с контролируемыми лицами, является: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Arial" w:hAnsi="Arial" w:cs="Arial"/>
          <w:color w:val="000000"/>
        </w:rPr>
        <w:t xml:space="preserve"> лиц;</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3.6. </w:t>
      </w:r>
      <w:proofErr w:type="gramStart"/>
      <w:r>
        <w:rPr>
          <w:rFonts w:ascii="Arial" w:hAnsi="Arial" w:cs="Arial"/>
          <w:color w:val="00000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roofErr w:type="gramEnd"/>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3.7. </w:t>
      </w:r>
      <w:proofErr w:type="gramStart"/>
      <w:r>
        <w:rPr>
          <w:rFonts w:ascii="Arial" w:hAnsi="Arial" w:cs="Arial"/>
          <w:color w:val="000000"/>
        </w:rPr>
        <w:t xml:space="preserve">Контрольные мероприятия, проводимые без взаимодействия с контролируемыми лицами, проводятся должностным лицом, уполномоченным осуществлять муниципальный контроль на автомобильном транспорте, на </w:t>
      </w:r>
      <w:r>
        <w:rPr>
          <w:rFonts w:ascii="Arial" w:hAnsi="Arial" w:cs="Arial"/>
          <w:color w:val="000000"/>
        </w:rPr>
        <w:lastRenderedPageBreak/>
        <w:t>основании задания главы Криниченского сельского поселения Острогожского муниципального района Воронежской области, </w:t>
      </w:r>
      <w:r>
        <w:rPr>
          <w:rFonts w:ascii="Arial" w:hAnsi="Arial" w:cs="Arial"/>
          <w:color w:val="000000"/>
          <w:shd w:val="clear" w:color="auto" w:fill="FFFFFF"/>
        </w:rPr>
        <w:t>задания, содержащегося в планах работы администрации, в том числе в случаях, установленных</w:t>
      </w:r>
      <w:r>
        <w:rPr>
          <w:rFonts w:ascii="Arial" w:hAnsi="Arial" w:cs="Arial"/>
          <w:color w:val="000000"/>
        </w:rPr>
        <w:t> Федеральным </w:t>
      </w:r>
      <w:r>
        <w:rPr>
          <w:rStyle w:val="hyperlink"/>
          <w:rFonts w:ascii="Arial" w:hAnsi="Arial" w:cs="Arial"/>
          <w:color w:val="000000"/>
        </w:rPr>
        <w:t>законом</w:t>
      </w:r>
      <w:r>
        <w:rPr>
          <w:rFonts w:ascii="Arial" w:hAnsi="Arial" w:cs="Arial"/>
          <w:color w:val="000000"/>
        </w:rPr>
        <w:t> от 31.07.2020 № 248-ФЗ «О государственном контроле (надзоре) и муниципальном контроле в Российской Федерации».</w:t>
      </w:r>
      <w:proofErr w:type="gramEnd"/>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муниципальный контроль на автомобильном транспорте, в соответствии с Федеральным </w:t>
      </w:r>
      <w:r>
        <w:rPr>
          <w:rStyle w:val="hyperlink"/>
          <w:rFonts w:ascii="Arial" w:hAnsi="Arial" w:cs="Arial"/>
          <w:color w:val="000000"/>
        </w:rPr>
        <w:t>законом</w:t>
      </w:r>
      <w:r>
        <w:rPr>
          <w:rFonts w:ascii="Arial" w:hAnsi="Arial" w:cs="Arial"/>
          <w:color w:val="000000"/>
        </w:rPr>
        <w:t> от 31.07.2020 № 248-ФЗ «О государственном контроле (надзоре) и муниципальном контроле в Российской Федерации».</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rFonts w:ascii="Arial" w:hAnsi="Arial" w:cs="Arial"/>
          <w:color w:val="000000"/>
        </w:rPr>
        <w:t>Перечень указанных документов и (или) сведений, порядок и сроки их представления установлены утвержденным </w:t>
      </w:r>
      <w:r>
        <w:rPr>
          <w:rFonts w:ascii="Arial" w:hAnsi="Arial" w:cs="Arial"/>
          <w:color w:val="000000"/>
          <w:shd w:val="clear" w:color="auto" w:fill="FFFFFF"/>
        </w:rPr>
        <w:t>распоряжением Правительства Российской Федерации от 19.04.2016 № 724-р перечнем</w:t>
      </w:r>
      <w:r>
        <w:rPr>
          <w:rFonts w:ascii="Arial" w:hAnsi="Arial" w:cs="Arial"/>
          <w:color w:val="000000"/>
        </w:rPr>
        <w:t> </w:t>
      </w:r>
      <w:r>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Pr>
          <w:rFonts w:ascii="Arial" w:hAnsi="Arial" w:cs="Arial"/>
          <w:color w:val="000000"/>
          <w:shd w:val="clear" w:color="auto" w:fill="FFFFFF"/>
        </w:rPr>
        <w:t xml:space="preserve"> </w:t>
      </w:r>
      <w:proofErr w:type="gramStart"/>
      <w:r>
        <w:rPr>
          <w:rFonts w:ascii="Arial" w:hAnsi="Arial" w:cs="Arial"/>
          <w:color w:val="000000"/>
          <w:shd w:val="clear" w:color="auto" w:fill="FFFFFF"/>
        </w:rPr>
        <w:t>организаций, в распоряжении которых находятся эти документы и (или) информация, а также</w:t>
      </w:r>
      <w:r>
        <w:rPr>
          <w:rFonts w:ascii="Arial" w:hAnsi="Arial" w:cs="Arial"/>
          <w:color w:val="000000"/>
        </w:rPr>
        <w:t> </w:t>
      </w:r>
      <w:r>
        <w:rPr>
          <w:rStyle w:val="hyperlink"/>
          <w:rFonts w:ascii="Arial" w:hAnsi="Arial" w:cs="Arial"/>
          <w:color w:val="000000"/>
        </w:rPr>
        <w:t>Правилами</w:t>
      </w:r>
      <w:r>
        <w:rPr>
          <w:rFonts w:ascii="Arial" w:hAnsi="Arial" w:cs="Arial"/>
          <w:color w:val="000000"/>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rFonts w:ascii="Arial" w:hAnsi="Arial" w:cs="Arial"/>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3.10. </w:t>
      </w:r>
      <w:r>
        <w:rPr>
          <w:rFonts w:ascii="Arial" w:hAnsi="Arial" w:cs="Arial"/>
          <w:color w:val="000000"/>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Pr>
          <w:rFonts w:ascii="Arial" w:hAnsi="Arial" w:cs="Arial"/>
          <w:color w:val="000000"/>
          <w:shd w:val="clear" w:color="auto" w:fill="FFFFFF"/>
        </w:rPr>
        <w:t>связи</w:t>
      </w:r>
      <w:proofErr w:type="gramEnd"/>
      <w:r>
        <w:rPr>
          <w:rFonts w:ascii="Arial" w:hAnsi="Arial" w:cs="Arial"/>
          <w:color w:val="000000"/>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1) </w:t>
      </w:r>
      <w:r>
        <w:rPr>
          <w:rFonts w:ascii="Arial" w:hAnsi="Arial" w:cs="Arial"/>
          <w:color w:val="000000"/>
          <w:shd w:val="clear" w:color="auto" w:fill="FFFFFF"/>
        </w:rPr>
        <w:t>отсутствие контролируемого лица либо его представителя не препятствует оценке </w:t>
      </w:r>
      <w:r>
        <w:rPr>
          <w:rFonts w:ascii="Arial" w:hAnsi="Arial" w:cs="Arial"/>
          <w:color w:val="000000"/>
        </w:rPr>
        <w:t>должностным лицом, уполномоченным осуществлять муниципальный контроль на автомобильном транспорте, </w:t>
      </w:r>
      <w:r>
        <w:rPr>
          <w:rFonts w:ascii="Arial" w:hAnsi="Arial" w:cs="Arial"/>
          <w:color w:val="000000"/>
          <w:shd w:val="clear" w:color="auto" w:fill="FFFFFF"/>
        </w:rPr>
        <w:t>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shd w:val="clear" w:color="auto" w:fill="FFFFFF"/>
        </w:rPr>
        <w:lastRenderedPageBreak/>
        <w:t>2) отсутствие признаков </w:t>
      </w:r>
      <w:r>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3) имеются уважительные причины для отсутствия контролируемого лица (болезнь</w:t>
      </w:r>
      <w:r>
        <w:rPr>
          <w:rFonts w:ascii="Arial" w:hAnsi="Arial" w:cs="Arial"/>
          <w:color w:val="000000"/>
          <w:shd w:val="clear" w:color="auto" w:fill="FFFFFF"/>
        </w:rPr>
        <w:t> контролируемого лица</w:t>
      </w:r>
      <w:r>
        <w:rPr>
          <w:rFonts w:ascii="Arial" w:hAnsi="Arial" w:cs="Arial"/>
          <w:color w:val="000000"/>
        </w:rPr>
        <w:t>, его командировка и т.п.) при проведении</w:t>
      </w:r>
      <w:r>
        <w:rPr>
          <w:rFonts w:ascii="Arial" w:hAnsi="Arial" w:cs="Arial"/>
          <w:color w:val="000000"/>
          <w:shd w:val="clear" w:color="auto" w:fill="FFFFFF"/>
        </w:rPr>
        <w:t> контрольного мероприятия</w:t>
      </w:r>
      <w:r>
        <w:rPr>
          <w:rFonts w:ascii="Arial" w:hAnsi="Arial" w:cs="Arial"/>
          <w:color w:val="000000"/>
        </w:rPr>
        <w:t>.</w:t>
      </w:r>
    </w:p>
    <w:p w:rsidR="00682863" w:rsidRDefault="00682863" w:rsidP="00682863">
      <w:pPr>
        <w:pStyle w:val="s1"/>
        <w:spacing w:before="0" w:beforeAutospacing="0" w:after="0" w:afterAutospacing="0"/>
        <w:ind w:firstLine="709"/>
        <w:jc w:val="both"/>
        <w:rPr>
          <w:rFonts w:ascii="Arial" w:hAnsi="Arial" w:cs="Arial"/>
          <w:color w:val="000000"/>
          <w:sz w:val="26"/>
          <w:szCs w:val="26"/>
        </w:rPr>
      </w:pPr>
      <w:r>
        <w:rPr>
          <w:rFonts w:ascii="Arial" w:hAnsi="Arial" w:cs="Arial"/>
          <w:color w:val="000000"/>
        </w:rPr>
        <w:t>3.11. Срок проведения выездной проверки не может превышать 10 рабочих дней.</w:t>
      </w:r>
    </w:p>
    <w:p w:rsidR="00682863" w:rsidRDefault="00682863" w:rsidP="00682863">
      <w:pPr>
        <w:pStyle w:val="s1"/>
        <w:spacing w:before="0" w:beforeAutospacing="0" w:after="0" w:afterAutospacing="0"/>
        <w:ind w:firstLine="709"/>
        <w:jc w:val="both"/>
        <w:rPr>
          <w:rFonts w:ascii="Arial" w:hAnsi="Arial" w:cs="Arial"/>
          <w:color w:val="000000"/>
          <w:sz w:val="26"/>
          <w:szCs w:val="26"/>
        </w:rPr>
      </w:pPr>
      <w:r>
        <w:rPr>
          <w:rFonts w:ascii="Arial" w:hAnsi="Arial" w:cs="Arial"/>
          <w:color w:val="000000"/>
        </w:rPr>
        <w:t xml:space="preserve">В </w:t>
      </w:r>
      <w:proofErr w:type="gramStart"/>
      <w:r>
        <w:rPr>
          <w:rFonts w:ascii="Arial" w:hAnsi="Arial" w:cs="Arial"/>
          <w:color w:val="000000"/>
        </w:rPr>
        <w:t>отношении</w:t>
      </w:r>
      <w:proofErr w:type="gramEnd"/>
      <w:r>
        <w:rPr>
          <w:rFonts w:ascii="Arial" w:hAnsi="Arial" w:cs="Arial"/>
          <w:color w:val="000000"/>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Arial" w:hAnsi="Arial" w:cs="Arial"/>
          <w:color w:val="000000"/>
        </w:rPr>
        <w:t>микропредприятия</w:t>
      </w:r>
      <w:proofErr w:type="spellEnd"/>
      <w:r>
        <w:rPr>
          <w:rFonts w:ascii="Arial" w:hAnsi="Arial" w:cs="Arial"/>
          <w:color w:val="000000"/>
        </w:rPr>
        <w:t>.</w:t>
      </w:r>
    </w:p>
    <w:p w:rsidR="00682863" w:rsidRDefault="00682863" w:rsidP="00682863">
      <w:pPr>
        <w:pStyle w:val="s1"/>
        <w:spacing w:before="0" w:beforeAutospacing="0" w:after="0" w:afterAutospacing="0"/>
        <w:ind w:firstLine="709"/>
        <w:jc w:val="both"/>
        <w:rPr>
          <w:rFonts w:ascii="Arial" w:hAnsi="Arial" w:cs="Arial"/>
          <w:color w:val="000000"/>
          <w:sz w:val="26"/>
          <w:szCs w:val="26"/>
        </w:rPr>
      </w:pPr>
      <w:r>
        <w:rPr>
          <w:rFonts w:ascii="Arial" w:hAnsi="Arial" w:cs="Arial"/>
          <w:color w:val="000000"/>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3.12. Во всех случаях проведения контрольных мероприятий для фиксации должностным лицом, уполномоченным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Pr>
          <w:rFonts w:ascii="Arial" w:hAnsi="Arial" w:cs="Arial"/>
          <w:color w:val="000000"/>
        </w:rPr>
        <w:t>о-</w:t>
      </w:r>
      <w:proofErr w:type="gramEnd"/>
      <w:r>
        <w:rPr>
          <w:rFonts w:ascii="Arial" w:hAnsi="Arial" w:cs="Arial"/>
          <w:color w:val="000000"/>
        </w:rPr>
        <w:t xml:space="preserve">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w:t>
      </w:r>
      <w:proofErr w:type="gramStart"/>
      <w:r>
        <w:rPr>
          <w:rFonts w:ascii="Arial" w:hAnsi="Arial" w:cs="Arial"/>
          <w:color w:val="000000"/>
        </w:rPr>
        <w:t>о-</w:t>
      </w:r>
      <w:proofErr w:type="gramEnd"/>
      <w:r>
        <w:rPr>
          <w:rFonts w:ascii="Arial" w:hAnsi="Arial" w:cs="Arial"/>
          <w:color w:val="000000"/>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3.13. </w:t>
      </w:r>
      <w:proofErr w:type="gramStart"/>
      <w:r>
        <w:rPr>
          <w:rFonts w:ascii="Arial" w:hAnsi="Arial" w:cs="Arial"/>
          <w:color w:val="000000"/>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Pr>
          <w:rStyle w:val="hyperlink"/>
          <w:rFonts w:ascii="Arial" w:hAnsi="Arial" w:cs="Arial"/>
          <w:color w:val="000000"/>
        </w:rPr>
        <w:t>частью 2 статьи 90</w:t>
      </w:r>
      <w:r>
        <w:rPr>
          <w:rFonts w:ascii="Arial" w:hAnsi="Arial" w:cs="Arial"/>
          <w:color w:val="000000"/>
        </w:rPr>
        <w:t> Федерального закона от 31.07.2020 № 248-ФЗ «О государственном контроле (надзоре) и</w:t>
      </w:r>
      <w:proofErr w:type="gramEnd"/>
      <w:r>
        <w:rPr>
          <w:rFonts w:ascii="Arial" w:hAnsi="Arial" w:cs="Arial"/>
          <w:color w:val="000000"/>
        </w:rPr>
        <w:t xml:space="preserve"> муниципальном </w:t>
      </w:r>
      <w:proofErr w:type="gramStart"/>
      <w:r>
        <w:rPr>
          <w:rFonts w:ascii="Arial" w:hAnsi="Arial" w:cs="Arial"/>
          <w:color w:val="000000"/>
        </w:rPr>
        <w:t>контроле</w:t>
      </w:r>
      <w:proofErr w:type="gramEnd"/>
      <w:r>
        <w:rPr>
          <w:rFonts w:ascii="Arial" w:hAnsi="Arial" w:cs="Arial"/>
          <w:color w:val="000000"/>
        </w:rPr>
        <w:t xml:space="preserve"> в Российской Федерации».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Pr>
          <w:rFonts w:ascii="Arial" w:hAnsi="Arial" w:cs="Arial"/>
          <w:color w:val="000000"/>
        </w:rPr>
        <w:t>случае</w:t>
      </w:r>
      <w:proofErr w:type="gramEnd"/>
      <w:r>
        <w:rPr>
          <w:rFonts w:ascii="Arial" w:hAnsi="Arial" w:cs="Arial"/>
          <w:color w:val="000000"/>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Pr>
          <w:rFonts w:ascii="Arial" w:hAnsi="Arial" w:cs="Arial"/>
          <w:color w:val="000000"/>
        </w:rPr>
        <w:t>случае</w:t>
      </w:r>
      <w:proofErr w:type="gramEnd"/>
      <w:r>
        <w:rPr>
          <w:rFonts w:ascii="Arial" w:hAnsi="Arial" w:cs="Arial"/>
          <w:color w:val="000000"/>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color w:val="000000"/>
          <w:shd w:val="clear" w:color="auto" w:fill="FFFFFF"/>
        </w:rPr>
        <w:t> если иной порядок оформления акта не установлен Правительством Российской Федерации</w:t>
      </w:r>
      <w:r>
        <w:rPr>
          <w:rFonts w:ascii="Arial" w:hAnsi="Arial" w:cs="Arial"/>
          <w:color w:val="000000"/>
        </w:rPr>
        <w:t>.</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w:t>
      </w:r>
      <w:r>
        <w:rPr>
          <w:rFonts w:ascii="Arial" w:hAnsi="Arial" w:cs="Arial"/>
          <w:color w:val="000000"/>
        </w:rPr>
        <w:lastRenderedPageBreak/>
        <w:t>реестра контрольных (надзорных) мероприятий непосредственно после его оформления.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3.15. Информация о контрольных мероприятиях размещается в Едином реестре контрольных (надзорных) мероприятий.</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3.16. </w:t>
      </w:r>
      <w:proofErr w:type="gramStart"/>
      <w:r>
        <w:rPr>
          <w:rFonts w:ascii="Arial" w:hAnsi="Arial" w:cs="Arial"/>
          <w:color w:val="000000"/>
        </w:rPr>
        <w:t>Информирование контролируемых лиц о совершаемых должностным лицом, уполномоченным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Arial" w:hAnsi="Arial" w:cs="Arial"/>
          <w:color w:val="000000"/>
          <w:shd w:val="clear" w:color="auto" w:fill="FFFFFF"/>
        </w:rPr>
        <w:t>доведения их до контролируемых лиц </w:t>
      </w:r>
      <w:r>
        <w:rPr>
          <w:rFonts w:ascii="Arial" w:hAnsi="Arial" w:cs="Arial"/>
          <w:color w:val="000000"/>
        </w:rPr>
        <w:t>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Pr>
          <w:rFonts w:ascii="Arial" w:hAnsi="Arial" w:cs="Arial"/>
          <w:color w:val="000000"/>
        </w:rPr>
        <w:t>.</w:t>
      </w:r>
    </w:p>
    <w:p w:rsidR="00682863" w:rsidRDefault="00682863" w:rsidP="00682863">
      <w:pPr>
        <w:pStyle w:val="a3"/>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сведенья (в ред. </w:t>
      </w:r>
      <w:proofErr w:type="spellStart"/>
      <w:r>
        <w:rPr>
          <w:rFonts w:ascii="Arial" w:hAnsi="Arial" w:cs="Arial"/>
          <w:color w:val="000000"/>
        </w:rPr>
        <w:t>реш</w:t>
      </w:r>
      <w:proofErr w:type="spellEnd"/>
      <w:r>
        <w:rPr>
          <w:rFonts w:ascii="Arial" w:hAnsi="Arial" w:cs="Arial"/>
          <w:color w:val="000000"/>
        </w:rPr>
        <w:t>. от 28.10.2024г. №177)</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Pr>
          <w:rFonts w:ascii="Arial" w:hAnsi="Arial" w:cs="Arial"/>
          <w:color w:val="000000"/>
        </w:rPr>
        <w:t xml:space="preserve"> ему</w:t>
      </w:r>
      <w:r>
        <w:rPr>
          <w:rFonts w:ascii="Arial" w:hAnsi="Arial" w:cs="Arial"/>
          <w:color w:val="000000"/>
          <w:shd w:val="clear" w:color="auto" w:fill="FFFFFF"/>
        </w:rPr>
        <w:t>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Arial" w:hAnsi="Arial" w:cs="Arial"/>
          <w:color w:val="000000"/>
        </w:rPr>
        <w:t> Указанный гражданин вправе направлять администрации документы на бумажном носителе.</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3.17. В </w:t>
      </w:r>
      <w:proofErr w:type="gramStart"/>
      <w:r>
        <w:rPr>
          <w:rFonts w:ascii="Arial" w:hAnsi="Arial" w:cs="Arial"/>
          <w:color w:val="000000"/>
        </w:rPr>
        <w:t>случае</w:t>
      </w:r>
      <w:proofErr w:type="gramEnd"/>
      <w:r>
        <w:rPr>
          <w:rFonts w:ascii="Arial" w:hAnsi="Arial" w:cs="Arial"/>
          <w:color w:val="000000"/>
        </w:rPr>
        <w:t xml:space="preserve"> несогласия с фактами и выводами, изложенными в акте, контролируемое лицо вправе направить жалобу в порядке, предусмотренном статьями 39 – 40 </w:t>
      </w:r>
      <w:r>
        <w:rPr>
          <w:rFonts w:ascii="Arial" w:hAnsi="Arial" w:cs="Arial"/>
          <w:color w:val="000000"/>
          <w:shd w:val="clear" w:color="auto" w:fill="FFFFFF"/>
        </w:rPr>
        <w:t>Федерального закона </w:t>
      </w:r>
      <w:r>
        <w:rPr>
          <w:rFonts w:ascii="Arial" w:hAnsi="Arial" w:cs="Arial"/>
          <w:color w:val="000000"/>
        </w:rPr>
        <w:t>от 31.07.2020 № 248-ФЗ «О государственном контроле (надзоре) и муниципальном контроле в Российской Федерации» и разделом 4 настоящего Положения.</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3.18. В </w:t>
      </w:r>
      <w:proofErr w:type="gramStart"/>
      <w:r>
        <w:rPr>
          <w:rFonts w:ascii="Arial" w:hAnsi="Arial" w:cs="Arial"/>
          <w:color w:val="000000"/>
        </w:rPr>
        <w:t>случае</w:t>
      </w:r>
      <w:proofErr w:type="gramEnd"/>
      <w:r>
        <w:rPr>
          <w:rFonts w:ascii="Arial" w:hAnsi="Arial" w:cs="Arial"/>
          <w:color w:val="000000"/>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 xml:space="preserve">3.19. В </w:t>
      </w:r>
      <w:proofErr w:type="gramStart"/>
      <w:r>
        <w:rPr>
          <w:rFonts w:ascii="Arial" w:hAnsi="Arial" w:cs="Arial"/>
          <w:color w:val="000000"/>
        </w:rPr>
        <w:t>случае</w:t>
      </w:r>
      <w:proofErr w:type="gramEnd"/>
      <w:r>
        <w:rPr>
          <w:rFonts w:ascii="Arial" w:hAnsi="Arial" w:cs="Arial"/>
          <w:color w:val="000000"/>
        </w:rPr>
        <w:t xml:space="preserve">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bookmarkStart w:id="8" w:name="Par318"/>
      <w:bookmarkEnd w:id="8"/>
      <w:r>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rPr>
        <w:t xml:space="preserve">2) незамедлительно принять предусмотренные законодательством Российской Федерации меры по недопущению причинения вреда (ущерба) </w:t>
      </w:r>
      <w:r>
        <w:rPr>
          <w:rFonts w:ascii="Arial" w:hAnsi="Arial" w:cs="Arial"/>
          <w:color w:val="000000"/>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Pr>
          <w:rFonts w:ascii="Arial" w:hAnsi="Arial" w:cs="Arial"/>
          <w:color w:val="000000"/>
        </w:rPr>
        <w:t xml:space="preserve"> </w:t>
      </w:r>
      <w:proofErr w:type="gramStart"/>
      <w:r>
        <w:rPr>
          <w:rFonts w:ascii="Arial" w:hAnsi="Arial" w:cs="Arial"/>
          <w:color w:val="000000"/>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Pr>
          <w:rFonts w:ascii="Arial" w:hAnsi="Arial" w:cs="Arial"/>
          <w:color w:val="000000"/>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82863" w:rsidRDefault="00682863" w:rsidP="00682863">
      <w:pPr>
        <w:pStyle w:val="a3"/>
        <w:spacing w:before="0" w:beforeAutospacing="0" w:after="0" w:afterAutospacing="0"/>
        <w:ind w:firstLine="709"/>
        <w:jc w:val="both"/>
        <w:rPr>
          <w:rFonts w:ascii="Arial" w:hAnsi="Arial" w:cs="Arial"/>
          <w:color w:val="000000"/>
        </w:rPr>
      </w:pPr>
      <w:proofErr w:type="gramStart"/>
      <w:r>
        <w:rPr>
          <w:rFonts w:ascii="Arial" w:hAnsi="Arial" w:cs="Arial"/>
          <w:color w:val="000000"/>
        </w:rPr>
        <w:t>4) </w:t>
      </w:r>
      <w:r>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color w:val="000000"/>
        </w:rPr>
        <w:t>;</w:t>
      </w:r>
      <w:proofErr w:type="gramEnd"/>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r>
        <w:rPr>
          <w:rFonts w:ascii="Arial" w:hAnsi="Arial" w:cs="Arial"/>
          <w:color w:val="000000"/>
        </w:rPr>
        <w:t>3.20. Должностное лицо, осуществляющее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682863" w:rsidRDefault="00682863" w:rsidP="00682863">
      <w:pPr>
        <w:pStyle w:val="consplusnormal"/>
        <w:spacing w:before="0" w:beforeAutospacing="0" w:after="0" w:afterAutospacing="0"/>
        <w:ind w:firstLine="709"/>
        <w:jc w:val="both"/>
        <w:rPr>
          <w:rFonts w:ascii="Arial" w:hAnsi="Arial" w:cs="Arial"/>
          <w:color w:val="000000"/>
          <w:sz w:val="22"/>
          <w:szCs w:val="22"/>
        </w:rPr>
      </w:pPr>
      <w:proofErr w:type="gramStart"/>
      <w:r>
        <w:rPr>
          <w:rFonts w:ascii="Arial" w:hAnsi="Arial" w:cs="Arial"/>
          <w:color w:val="000000"/>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Pr>
          <w:rFonts w:ascii="Arial" w:hAnsi="Arial" w:cs="Arial"/>
          <w:color w:val="000000"/>
        </w:rPr>
        <w:t xml:space="preserve"> Должностное лицо, уполномоченное осуществлять контроль, направляет копию указанного акта в орган власти, уполномоченный на привлечение к соответствующей ответственности.</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«4. Обжалование решений администрации, действий (бездействия) должностных лиц, уполномоченных осуществлять контроль</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4.1. Решения администрации, действия (бездействие) должностных лиц, уполномоченных осуществлять контроль, могут быть обжалованы в судебном порядке.</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 xml:space="preserve">4.2. Досудебный порядок подачи жалоб на решения администрации, действия (бездействие) должностных лиц, уполномоченных осуществлять </w:t>
      </w:r>
      <w:r>
        <w:rPr>
          <w:rFonts w:ascii="Arial" w:hAnsi="Arial" w:cs="Arial"/>
          <w:color w:val="000000"/>
        </w:rPr>
        <w:lastRenderedPageBreak/>
        <w:t>муниципальный контроль в сфере благоустройства, не применяется</w:t>
      </w:r>
      <w:proofErr w:type="gramStart"/>
      <w:r>
        <w:rPr>
          <w:rFonts w:ascii="Arial" w:hAnsi="Arial" w:cs="Arial"/>
          <w:color w:val="000000"/>
        </w:rPr>
        <w:t>.» (</w:t>
      </w:r>
      <w:proofErr w:type="gramEnd"/>
      <w:r>
        <w:rPr>
          <w:rFonts w:ascii="Arial" w:hAnsi="Arial" w:cs="Arial"/>
          <w:color w:val="000000"/>
        </w:rPr>
        <w:t xml:space="preserve">в ред. </w:t>
      </w:r>
      <w:proofErr w:type="spellStart"/>
      <w:r>
        <w:rPr>
          <w:rFonts w:ascii="Arial" w:hAnsi="Arial" w:cs="Arial"/>
          <w:color w:val="000000"/>
        </w:rPr>
        <w:t>реш</w:t>
      </w:r>
      <w:proofErr w:type="spellEnd"/>
      <w:r>
        <w:rPr>
          <w:rFonts w:ascii="Arial" w:hAnsi="Arial" w:cs="Arial"/>
          <w:color w:val="000000"/>
        </w:rPr>
        <w:t>. от 28.12.2022г. №91)</w:t>
      </w:r>
    </w:p>
    <w:p w:rsidR="00682863" w:rsidRDefault="00682863" w:rsidP="00682863">
      <w:pPr>
        <w:pStyle w:val="1"/>
        <w:spacing w:before="0" w:beforeAutospacing="0" w:after="0" w:afterAutospacing="0"/>
        <w:ind w:firstLine="709"/>
        <w:jc w:val="both"/>
        <w:rPr>
          <w:rFonts w:ascii="Arial" w:hAnsi="Arial" w:cs="Arial"/>
          <w:color w:val="000000"/>
        </w:rPr>
      </w:pPr>
      <w:r>
        <w:rPr>
          <w:rFonts w:ascii="Arial" w:hAnsi="Arial" w:cs="Arial"/>
          <w:color w:val="000000"/>
        </w:rPr>
        <w:t>5. Ключевые показатели муниципального контроля на автомобильном транспорте и их целевые значения</w:t>
      </w:r>
    </w:p>
    <w:p w:rsidR="00682863" w:rsidRDefault="00682863" w:rsidP="00682863">
      <w:pPr>
        <w:pStyle w:val="1"/>
        <w:spacing w:before="0" w:beforeAutospacing="0" w:after="0" w:afterAutospacing="0"/>
        <w:ind w:firstLine="709"/>
        <w:jc w:val="both"/>
        <w:rPr>
          <w:rFonts w:ascii="Arial" w:hAnsi="Arial" w:cs="Arial"/>
          <w:color w:val="000000"/>
        </w:rPr>
      </w:pPr>
      <w:r>
        <w:rPr>
          <w:rFonts w:ascii="Arial" w:hAnsi="Arial" w:cs="Arial"/>
          <w:color w:val="000000"/>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682863" w:rsidRDefault="00682863" w:rsidP="00682863">
      <w:pPr>
        <w:pStyle w:val="a3"/>
        <w:spacing w:before="0" w:beforeAutospacing="0" w:after="0" w:afterAutospacing="0"/>
        <w:ind w:firstLine="709"/>
        <w:jc w:val="both"/>
        <w:rPr>
          <w:rFonts w:ascii="Arial" w:hAnsi="Arial" w:cs="Arial"/>
          <w:color w:val="000000"/>
        </w:rPr>
      </w:pPr>
      <w:r>
        <w:rPr>
          <w:rFonts w:ascii="Arial" w:hAnsi="Arial" w:cs="Arial"/>
          <w:color w:val="000000"/>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народных депутатов Криниченского сельского поселения Острогожского муниципального района Воронежской области.</w:t>
      </w:r>
    </w:p>
    <w:p w:rsidR="00682863" w:rsidRDefault="00682863" w:rsidP="00682863">
      <w:pPr>
        <w:pStyle w:val="footer"/>
        <w:spacing w:before="0" w:beforeAutospacing="0" w:after="0" w:afterAutospacing="0"/>
        <w:ind w:firstLine="567"/>
        <w:jc w:val="both"/>
        <w:rPr>
          <w:rFonts w:ascii="Arial" w:hAnsi="Arial" w:cs="Arial"/>
          <w:color w:val="000000"/>
        </w:rPr>
      </w:pPr>
      <w:r>
        <w:rPr>
          <w:rFonts w:ascii="Arial" w:hAnsi="Arial" w:cs="Arial"/>
          <w:color w:val="000000"/>
        </w:rPr>
        <w:t> </w:t>
      </w:r>
    </w:p>
    <w:p w:rsidR="00CE5E98" w:rsidRDefault="00CE5E98"/>
    <w:sectPr w:rsidR="00CE5E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63"/>
    <w:rsid w:val="00682863"/>
    <w:rsid w:val="00CE5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82863"/>
  </w:style>
  <w:style w:type="paragraph" w:customStyle="1" w:styleId="s1">
    <w:name w:val="s1"/>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28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682863"/>
  </w:style>
  <w:style w:type="paragraph" w:customStyle="1" w:styleId="s1">
    <w:name w:val="s1"/>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
    <w:name w:val="footer"/>
    <w:basedOn w:val="a"/>
    <w:rsid w:val="006828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28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28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10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5185</Words>
  <Characters>29559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2025-03-10T08:45:00Z</cp:lastPrinted>
  <dcterms:created xsi:type="dcterms:W3CDTF">2025-03-10T08:42:00Z</dcterms:created>
  <dcterms:modified xsi:type="dcterms:W3CDTF">2025-03-10T08:45:00Z</dcterms:modified>
</cp:coreProperties>
</file>